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6EC2C" w14:textId="2222DEB5" w:rsidR="004E7B2E" w:rsidRPr="004E7B2E" w:rsidRDefault="004907DC" w:rsidP="004E7B2E">
      <w:pPr>
        <w:pStyle w:val="CRCoverPage"/>
        <w:outlineLvl w:val="0"/>
        <w:rPr>
          <w:rFonts w:eastAsia="맑은 고딕" w:cstheme="minorBidi"/>
          <w:b/>
          <w:kern w:val="2"/>
          <w:sz w:val="24"/>
          <w:szCs w:val="22"/>
          <w:lang w:eastAsia="ko-KR"/>
        </w:rPr>
      </w:pPr>
      <w:r>
        <w:rPr>
          <w:rFonts w:cstheme="minorBidi"/>
          <w:b/>
          <w:kern w:val="2"/>
          <w:sz w:val="24"/>
          <w:szCs w:val="22"/>
          <w:lang w:val="en-US" w:eastAsia="zh-CN"/>
        </w:rPr>
        <w:t>3GPP TSG-RAN WG2 Meeting #12</w:t>
      </w:r>
      <w:r w:rsidR="001F0C0E">
        <w:rPr>
          <w:rFonts w:cstheme="minorBidi"/>
          <w:b/>
          <w:kern w:val="2"/>
          <w:sz w:val="24"/>
          <w:szCs w:val="22"/>
          <w:lang w:val="en-US" w:eastAsia="zh-CN"/>
        </w:rPr>
        <w:t>7</w:t>
      </w:r>
      <w:r w:rsidR="004E7B2E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bis</w:t>
      </w:r>
      <w:r>
        <w:rPr>
          <w:rFonts w:cstheme="minorBidi"/>
          <w:b/>
          <w:kern w:val="2"/>
          <w:sz w:val="24"/>
          <w:szCs w:val="22"/>
          <w:lang w:val="en-US" w:eastAsia="zh-CN"/>
        </w:rPr>
        <w:tab/>
        <w:t xml:space="preserve">                               R2-240</w:t>
      </w:r>
      <w:r w:rsidR="00E25A5D" w:rsidRPr="00E25A5D">
        <w:rPr>
          <w:rFonts w:cstheme="minorBidi"/>
          <w:b/>
          <w:kern w:val="2"/>
          <w:sz w:val="24"/>
          <w:szCs w:val="22"/>
          <w:lang w:val="en-US" w:eastAsia="zh-CN"/>
        </w:rPr>
        <w:t>9122</w:t>
      </w:r>
      <w:r w:rsidR="00E25A5D">
        <w:rPr>
          <w:rFonts w:eastAsia="맑은 고딕" w:cstheme="minorBidi"/>
          <w:b/>
          <w:kern w:val="2"/>
          <w:sz w:val="24"/>
          <w:szCs w:val="22"/>
          <w:lang w:val="en-US" w:eastAsia="ko-KR"/>
        </w:rPr>
        <w:br/>
      </w:r>
      <w:r w:rsidR="004E7B2E" w:rsidRPr="004E7B2E">
        <w:rPr>
          <w:rFonts w:eastAsia="맑은 고딕" w:cstheme="minorBidi"/>
          <w:b/>
          <w:kern w:val="2"/>
          <w:sz w:val="24"/>
          <w:szCs w:val="22"/>
          <w:lang w:eastAsia="ko-KR"/>
        </w:rPr>
        <w:t>Hefei, China, Oct 14</w:t>
      </w:r>
      <w:r w:rsidR="004E7B2E" w:rsidRPr="004E7B2E">
        <w:rPr>
          <w:rFonts w:eastAsia="맑은 고딕" w:cstheme="minorBidi"/>
          <w:b/>
          <w:kern w:val="2"/>
          <w:sz w:val="24"/>
          <w:szCs w:val="22"/>
          <w:vertAlign w:val="superscript"/>
          <w:lang w:eastAsia="ko-KR"/>
        </w:rPr>
        <w:t>th</w:t>
      </w:r>
      <w:r w:rsidR="004E7B2E" w:rsidRPr="004E7B2E">
        <w:rPr>
          <w:rFonts w:eastAsia="맑은 고딕" w:cstheme="minorBidi"/>
          <w:b/>
          <w:kern w:val="2"/>
          <w:sz w:val="24"/>
          <w:szCs w:val="22"/>
          <w:lang w:eastAsia="ko-KR"/>
        </w:rPr>
        <w:t xml:space="preserve"> – 18</w:t>
      </w:r>
      <w:r w:rsidR="004E7B2E" w:rsidRPr="004E7B2E">
        <w:rPr>
          <w:rFonts w:eastAsia="맑은 고딕" w:cstheme="minorBidi"/>
          <w:b/>
          <w:kern w:val="2"/>
          <w:sz w:val="24"/>
          <w:szCs w:val="22"/>
          <w:vertAlign w:val="superscript"/>
          <w:lang w:eastAsia="ko-KR"/>
        </w:rPr>
        <w:t>th</w:t>
      </w:r>
      <w:r w:rsidR="004E7B2E" w:rsidRPr="004E7B2E">
        <w:rPr>
          <w:rFonts w:eastAsia="맑은 고딕" w:cstheme="minorBidi"/>
          <w:b/>
          <w:kern w:val="2"/>
          <w:sz w:val="24"/>
          <w:szCs w:val="22"/>
          <w:lang w:eastAsia="ko-KR"/>
        </w:rPr>
        <w:t>, 2024</w:t>
      </w:r>
    </w:p>
    <w:p w14:paraId="25BFC9EE" w14:textId="77777777"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9B26E53" w14:textId="5F5EE46D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505579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4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FS_Ambient_Io</w:t>
      </w:r>
      <w:r w:rsidR="004E7B2E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W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526267B3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random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access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</w:t>
      </w:r>
      <w:r w:rsidR="009F7BAE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aspects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>for Ambient IoT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2CF0403B" w14:textId="7A7BDD60" w:rsidR="00F658EC" w:rsidRDefault="00CC6EA9" w:rsidP="00A6209A">
      <w:pPr>
        <w:rPr>
          <w:rFonts w:ascii="Times New Roman" w:eastAsia="맑은 고딕" w:hAnsi="Times New Roman"/>
          <w:sz w:val="22"/>
          <w:lang w:eastAsia="ko-KR"/>
        </w:rPr>
      </w:pPr>
      <w:r w:rsidRPr="00CC6EA9">
        <w:rPr>
          <w:rFonts w:ascii="Times New Roman" w:eastAsia="맑은 고딕" w:hAnsi="Times New Roman"/>
          <w:sz w:val="22"/>
          <w:lang w:eastAsia="ko-KR"/>
        </w:rPr>
        <w:t xml:space="preserve">During [POST127][033] email discussion, it was discussed how to support random access procedure for A-IOT. However,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since </w:t>
      </w:r>
      <w:r w:rsidRPr="00CC6EA9">
        <w:rPr>
          <w:rFonts w:ascii="Times New Roman" w:eastAsia="맑은 고딕" w:hAnsi="Times New Roman"/>
          <w:sz w:val="22"/>
          <w:lang w:eastAsia="ko-KR"/>
        </w:rPr>
        <w:t>there is no consensus on some issues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 w:rsidRPr="00CC6EA9">
        <w:rPr>
          <w:rFonts w:ascii="Times New Roman" w:eastAsia="맑은 고딕" w:hAnsi="Times New Roman"/>
          <w:sz w:val="22"/>
          <w:lang w:eastAsia="ko-KR"/>
        </w:rPr>
        <w:t xml:space="preserve"> we show our views on them. In addition, we point out the issues not handled in the email discussion.</w:t>
      </w:r>
    </w:p>
    <w:p w14:paraId="79B728DD" w14:textId="77777777" w:rsidR="00000EA7" w:rsidRPr="00F658EC" w:rsidRDefault="00000EA7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225E6F18" w14:textId="77777777" w:rsidR="003D0916" w:rsidRDefault="003D0916" w:rsidP="003D0916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Data transmission procedure </w:t>
      </w:r>
    </w:p>
    <w:p w14:paraId="7DD188ED" w14:textId="3CF5B22E" w:rsidR="00995877" w:rsidRDefault="00995877" w:rsidP="00995877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bookmarkStart w:id="6" w:name="_Hlk178681172"/>
      <w:r w:rsidRPr="00995877">
        <w:rPr>
          <w:rFonts w:ascii="Times New Roman" w:eastAsia="DengXian" w:hAnsi="Times New Roman" w:cs="Times New Roman" w:hint="eastAsia"/>
        </w:rPr>
        <w:t xml:space="preserve">Feedback </w:t>
      </w:r>
      <w:r w:rsidRPr="00995877">
        <w:rPr>
          <w:rFonts w:ascii="Times New Roman" w:eastAsia="DengXian" w:hAnsi="Times New Roman" w:cs="Times New Roman"/>
        </w:rPr>
        <w:t>indication</w:t>
      </w:r>
      <w:r w:rsidRPr="00995877">
        <w:rPr>
          <w:rFonts w:ascii="Times New Roman" w:eastAsia="DengXian" w:hAnsi="Times New Roman" w:cs="Times New Roman" w:hint="eastAsia"/>
        </w:rPr>
        <w:t xml:space="preserve"> </w:t>
      </w:r>
      <w:bookmarkEnd w:id="6"/>
      <w:r>
        <w:rPr>
          <w:rFonts w:ascii="Times New Roman" w:eastAsia="맑은 고딕" w:hAnsi="Times New Roman" w:cs="Times New Roman" w:hint="eastAsia"/>
          <w:lang w:eastAsia="ko-KR"/>
        </w:rPr>
        <w:t xml:space="preserve">from a reader </w:t>
      </w:r>
      <w:r w:rsidRPr="00995877">
        <w:rPr>
          <w:rFonts w:ascii="Times New Roman" w:eastAsia="DengXian" w:hAnsi="Times New Roman" w:cs="Times New Roman" w:hint="eastAsia"/>
        </w:rPr>
        <w:t>for D2R transmission</w:t>
      </w:r>
    </w:p>
    <w:p w14:paraId="7029B759" w14:textId="47E06F43" w:rsidR="00655899" w:rsidRDefault="00655899" w:rsidP="0065589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During </w:t>
      </w:r>
      <w:r>
        <w:rPr>
          <w:rFonts w:ascii="Times New Roman" w:eastAsia="맑은 고딕" w:hAnsi="Times New Roman"/>
          <w:sz w:val="22"/>
          <w:lang w:eastAsia="ko-KR"/>
        </w:rPr>
        <w:t>email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discussion, it was identified that there is a case where the reader does not have the </w:t>
      </w:r>
      <w:r w:rsidRPr="00922682">
        <w:rPr>
          <w:rFonts w:ascii="Times New Roman" w:eastAsia="맑은 고딕" w:hAnsi="Times New Roman"/>
          <w:sz w:val="22"/>
          <w:lang w:eastAsia="ko-KR"/>
        </w:rPr>
        <w:t xml:space="preserve">subsequent R2D data to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be </w:t>
      </w:r>
      <w:r w:rsidRPr="00922682">
        <w:rPr>
          <w:rFonts w:ascii="Times New Roman" w:eastAsia="맑은 고딕" w:hAnsi="Times New Roman"/>
          <w:sz w:val="22"/>
          <w:lang w:eastAsia="ko-KR"/>
        </w:rPr>
        <w:t>transmit</w:t>
      </w:r>
      <w:r>
        <w:rPr>
          <w:rFonts w:ascii="Times New Roman" w:eastAsia="맑은 고딕" w:hAnsi="Times New Roman" w:hint="eastAsia"/>
          <w:sz w:val="22"/>
          <w:lang w:eastAsia="ko-KR"/>
        </w:rPr>
        <w:t>ted</w:t>
      </w:r>
      <w:r w:rsidRPr="00922682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to the </w:t>
      </w:r>
      <w:r w:rsidRPr="00922682">
        <w:rPr>
          <w:rFonts w:ascii="Times New Roman" w:eastAsia="맑은 고딕" w:hAnsi="Times New Roman"/>
          <w:sz w:val="22"/>
          <w:lang w:eastAsia="ko-KR"/>
        </w:rPr>
        <w:t xml:space="preserve">device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after reception of D2R message. </w:t>
      </w: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other words, from the A-IOT device point of view, if the A-IOT device does not receive the </w:t>
      </w:r>
      <w:r>
        <w:rPr>
          <w:rFonts w:ascii="Times New Roman" w:eastAsia="맑은 고딕" w:hAnsi="Times New Roman"/>
          <w:sz w:val="22"/>
          <w:lang w:eastAsia="ko-KR"/>
        </w:rPr>
        <w:t>subsequent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R2D transmission after performing the D2R transmission, there is no clue to identify whether the </w:t>
      </w:r>
      <w:r w:rsidR="00327E00">
        <w:rPr>
          <w:rFonts w:ascii="Times New Roman" w:eastAsia="맑은 고딕" w:hAnsi="Times New Roman" w:hint="eastAsia"/>
          <w:sz w:val="22"/>
          <w:lang w:eastAsia="ko-KR"/>
        </w:rPr>
        <w:t>D</w:t>
      </w:r>
      <w:r>
        <w:rPr>
          <w:rFonts w:ascii="Times New Roman" w:eastAsia="맑은 고딕" w:hAnsi="Times New Roman" w:hint="eastAsia"/>
          <w:sz w:val="22"/>
          <w:lang w:eastAsia="ko-KR"/>
        </w:rPr>
        <w:t>2</w:t>
      </w:r>
      <w:r w:rsidR="00327E00">
        <w:rPr>
          <w:rFonts w:ascii="Times New Roman" w:eastAsia="맑은 고딕" w:hAnsi="Times New Roman" w:hint="eastAsia"/>
          <w:sz w:val="22"/>
          <w:lang w:eastAsia="ko-KR"/>
        </w:rPr>
        <w:t>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data is </w:t>
      </w:r>
      <w:r>
        <w:rPr>
          <w:rFonts w:ascii="Times New Roman" w:eastAsia="맑은 고딕" w:hAnsi="Times New Roman"/>
          <w:sz w:val="22"/>
          <w:lang w:eastAsia="ko-KR"/>
        </w:rPr>
        <w:t>successfully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transmitted or not. Considering that, there may be a case where the A-IOT device considers that </w:t>
      </w:r>
      <w:r w:rsidR="00327E00">
        <w:rPr>
          <w:rFonts w:ascii="Times New Roman" w:eastAsia="맑은 고딕" w:hAnsi="Times New Roman" w:hint="eastAsia"/>
          <w:sz w:val="22"/>
          <w:lang w:eastAsia="ko-KR"/>
        </w:rPr>
        <w:t xml:space="preserve">D2R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transmission is successfully completed but the reader does not receive the </w:t>
      </w:r>
      <w:r w:rsidR="00327E00">
        <w:rPr>
          <w:rFonts w:ascii="Times New Roman" w:eastAsia="맑은 고딕" w:hAnsi="Times New Roman" w:hint="eastAsia"/>
          <w:sz w:val="22"/>
          <w:lang w:eastAsia="ko-KR"/>
        </w:rPr>
        <w:t xml:space="preserve">D2R </w:t>
      </w:r>
      <w:r>
        <w:rPr>
          <w:rFonts w:ascii="Times New Roman" w:eastAsia="맑은 고딕" w:hAnsi="Times New Roman" w:hint="eastAsia"/>
          <w:sz w:val="22"/>
          <w:lang w:eastAsia="ko-KR"/>
        </w:rPr>
        <w:t>transmission. In order to handle this case, the following options were proposed.</w:t>
      </w:r>
    </w:p>
    <w:p w14:paraId="0B6BD5A9" w14:textId="77777777" w:rsidR="00655899" w:rsidRDefault="00655899" w:rsidP="00655899">
      <w:pPr>
        <w:pStyle w:val="af8"/>
        <w:numPr>
          <w:ilvl w:val="0"/>
          <w:numId w:val="47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Option 1. R</w:t>
      </w:r>
      <w:r w:rsidRPr="00EB3DF5">
        <w:rPr>
          <w:rFonts w:ascii="Times New Roman" w:eastAsia="맑은 고딕" w:hAnsi="Times New Roman" w:hint="eastAsia"/>
          <w:sz w:val="22"/>
          <w:lang w:eastAsia="ko-KR"/>
        </w:rPr>
        <w:t xml:space="preserve">e-initiates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same </w:t>
      </w:r>
      <w:r w:rsidRPr="00EB3DF5">
        <w:rPr>
          <w:rFonts w:ascii="Times New Roman" w:eastAsia="맑은 고딕" w:hAnsi="Times New Roman" w:hint="eastAsia"/>
          <w:sz w:val="22"/>
          <w:lang w:eastAsia="ko-KR"/>
        </w:rPr>
        <w:t xml:space="preserve">service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request only </w:t>
      </w:r>
      <w:r w:rsidRPr="00EB3DF5">
        <w:rPr>
          <w:rFonts w:ascii="Times New Roman" w:eastAsia="맑은 고딕" w:hAnsi="Times New Roman" w:hint="eastAsia"/>
          <w:sz w:val="22"/>
          <w:lang w:eastAsia="ko-KR"/>
        </w:rPr>
        <w:t>for the A-IOT device</w:t>
      </w:r>
      <w:r>
        <w:rPr>
          <w:rFonts w:ascii="Times New Roman" w:eastAsia="맑은 고딕" w:hAnsi="Times New Roman" w:hint="eastAsia"/>
          <w:sz w:val="22"/>
          <w:lang w:eastAsia="ko-KR"/>
        </w:rPr>
        <w:t>s,</w:t>
      </w:r>
      <w:r w:rsidRPr="00EB3DF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which the D2R transmission is not successfully completed, </w:t>
      </w:r>
      <w:r w:rsidRPr="00EB3DF5">
        <w:rPr>
          <w:rFonts w:ascii="Times New Roman" w:eastAsia="맑은 고딕" w:hAnsi="Times New Roman" w:hint="eastAsia"/>
          <w:sz w:val="22"/>
          <w:lang w:eastAsia="ko-KR"/>
        </w:rPr>
        <w:t>by the CN.</w:t>
      </w:r>
    </w:p>
    <w:p w14:paraId="42F05F7A" w14:textId="7B4BC1A1" w:rsidR="00655899" w:rsidRDefault="00655899" w:rsidP="00655899">
      <w:pPr>
        <w:pStyle w:val="af8"/>
        <w:numPr>
          <w:ilvl w:val="0"/>
          <w:numId w:val="47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Option 2. Introduce the feedback indication for D2R transmission from the reader</w:t>
      </w:r>
      <w:r w:rsidR="00787CDF">
        <w:rPr>
          <w:rFonts w:ascii="Times New Roman" w:eastAsia="맑은 고딕" w:hAnsi="Times New Roman" w:hint="eastAsia"/>
          <w:sz w:val="22"/>
          <w:lang w:eastAsia="ko-KR"/>
        </w:rPr>
        <w:t xml:space="preserve"> in order to perform the re-access procedure </w:t>
      </w:r>
      <w:r w:rsidR="00787CDF">
        <w:rPr>
          <w:rFonts w:ascii="Times New Roman" w:eastAsia="맑은 고딕" w:hAnsi="Times New Roman"/>
          <w:sz w:val="22"/>
          <w:lang w:eastAsia="ko-KR"/>
        </w:rPr>
        <w:t>according</w:t>
      </w:r>
      <w:r w:rsidR="00787CDF">
        <w:rPr>
          <w:rFonts w:ascii="Times New Roman" w:eastAsia="맑은 고딕" w:hAnsi="Times New Roman" w:hint="eastAsia"/>
          <w:sz w:val="22"/>
          <w:lang w:eastAsia="ko-KR"/>
        </w:rPr>
        <w:t xml:space="preserve"> to the feedback indication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  <w:r w:rsidR="008F135C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A8BB62C" w14:textId="77777777" w:rsidR="00655899" w:rsidRDefault="00655899" w:rsidP="00655899">
      <w:pPr>
        <w:rPr>
          <w:rFonts w:ascii="Times New Roman" w:eastAsia="맑은 고딕" w:hAnsi="Times New Roman"/>
          <w:sz w:val="22"/>
          <w:lang w:eastAsia="ko-KR"/>
        </w:rPr>
      </w:pPr>
    </w:p>
    <w:p w14:paraId="79D953C3" w14:textId="7ABCF191" w:rsidR="002F5613" w:rsidRDefault="002F5613" w:rsidP="0065589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the </w:t>
      </w:r>
      <w:r>
        <w:rPr>
          <w:rFonts w:ascii="Times New Roman" w:eastAsia="맑은 고딕" w:hAnsi="Times New Roman"/>
          <w:sz w:val="22"/>
          <w:lang w:eastAsia="ko-KR"/>
        </w:rPr>
        <w:t>inventory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for multiple </w:t>
      </w:r>
      <w:r>
        <w:rPr>
          <w:rFonts w:ascii="Times New Roman" w:eastAsia="맑은 고딕" w:hAnsi="Times New Roman"/>
          <w:sz w:val="22"/>
          <w:lang w:eastAsia="ko-KR"/>
        </w:rPr>
        <w:t>unidentified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A-IOT devices</w:t>
      </w:r>
      <w:r w:rsidR="00980A1D">
        <w:rPr>
          <w:rFonts w:ascii="Times New Roman" w:eastAsia="맑은 고딕" w:hAnsi="Times New Roman" w:hint="eastAsia"/>
          <w:sz w:val="22"/>
          <w:lang w:eastAsia="ko-KR"/>
        </w:rPr>
        <w:t xml:space="preserve"> case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the CN </w:t>
      </w:r>
      <w:r w:rsidR="009E405B">
        <w:rPr>
          <w:rFonts w:ascii="Times New Roman" w:eastAsia="맑은 고딕" w:hAnsi="Times New Roman" w:hint="eastAsia"/>
          <w:sz w:val="22"/>
          <w:lang w:eastAsia="ko-KR"/>
        </w:rPr>
        <w:t xml:space="preserve">may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not know which A-IOT device suffers the </w:t>
      </w:r>
      <w:r w:rsidR="00B7654B">
        <w:rPr>
          <w:rFonts w:ascii="Times New Roman" w:eastAsia="맑은 고딕" w:hAnsi="Times New Roman" w:hint="eastAsia"/>
          <w:sz w:val="22"/>
          <w:lang w:eastAsia="ko-KR"/>
        </w:rPr>
        <w:t>D2R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transmission failure. In this case, Option 1 </w:t>
      </w:r>
      <w:r w:rsidR="00980A1D">
        <w:rPr>
          <w:rFonts w:ascii="Times New Roman" w:eastAsia="맑은 고딕" w:hAnsi="Times New Roman" w:hint="eastAsia"/>
          <w:sz w:val="22"/>
          <w:lang w:eastAsia="ko-KR"/>
        </w:rPr>
        <w:t xml:space="preserve">cannot </w:t>
      </w:r>
      <w:r>
        <w:rPr>
          <w:rFonts w:ascii="Times New Roman" w:eastAsia="맑은 고딕" w:hAnsi="Times New Roman" w:hint="eastAsia"/>
          <w:sz w:val="22"/>
          <w:lang w:eastAsia="ko-KR"/>
        </w:rPr>
        <w:t>work. Moreover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, Option 1 </w:t>
      </w:r>
      <w:r w:rsidR="00655899" w:rsidRPr="00E9407F">
        <w:rPr>
          <w:rFonts w:ascii="Times New Roman" w:eastAsia="맑은 고딕" w:hAnsi="Times New Roman" w:hint="eastAsia"/>
          <w:sz w:val="22"/>
          <w:lang w:eastAsia="ko-KR"/>
        </w:rPr>
        <w:t xml:space="preserve">may cause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>a</w:t>
      </w:r>
      <w:r w:rsidR="00655899" w:rsidRPr="00E9407F">
        <w:rPr>
          <w:rFonts w:ascii="Times New Roman" w:eastAsia="맑은 고딕" w:hAnsi="Times New Roman" w:hint="eastAsia"/>
          <w:sz w:val="22"/>
          <w:lang w:eastAsia="ko-KR"/>
        </w:rPr>
        <w:t xml:space="preserve"> delay of the completion of the service request because the re-</w:t>
      </w:r>
      <w:r w:rsidR="00655899" w:rsidRPr="00E9407F">
        <w:rPr>
          <w:rFonts w:ascii="Times New Roman" w:eastAsia="맑은 고딕" w:hAnsi="Times New Roman"/>
          <w:sz w:val="22"/>
          <w:lang w:eastAsia="ko-KR"/>
        </w:rPr>
        <w:t>initiation</w:t>
      </w:r>
      <w:r w:rsidR="00655899" w:rsidRPr="00E9407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of </w:t>
      </w:r>
      <w:r w:rsidR="00655899" w:rsidRPr="00E9407F">
        <w:rPr>
          <w:rFonts w:ascii="Times New Roman" w:eastAsia="맑은 고딕" w:hAnsi="Times New Roman" w:hint="eastAsia"/>
          <w:sz w:val="22"/>
          <w:lang w:eastAsia="ko-KR"/>
        </w:rPr>
        <w:t xml:space="preserve">the same service 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request </w:t>
      </w:r>
      <w:r w:rsidR="00655899" w:rsidRPr="00E9407F">
        <w:rPr>
          <w:rFonts w:ascii="Times New Roman" w:eastAsia="맑은 고딕" w:hAnsi="Times New Roman" w:hint="eastAsia"/>
          <w:sz w:val="22"/>
          <w:lang w:eastAsia="ko-KR"/>
        </w:rPr>
        <w:t>will be requested after finishing the previous service request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. It may </w:t>
      </w:r>
      <w:r w:rsidR="00655899">
        <w:rPr>
          <w:rFonts w:ascii="Times New Roman" w:eastAsia="맑은 고딕" w:hAnsi="Times New Roman"/>
          <w:sz w:val="22"/>
          <w:lang w:eastAsia="ko-KR"/>
        </w:rPr>
        <w:t>degr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ade the </w:t>
      </w:r>
      <w:r w:rsidR="00655899" w:rsidRPr="00E9407F">
        <w:rPr>
          <w:rFonts w:ascii="Times New Roman" w:eastAsia="맑은 고딕" w:hAnsi="Times New Roman"/>
          <w:sz w:val="22"/>
          <w:lang w:eastAsia="ko-KR"/>
        </w:rPr>
        <w:t>QoS satisfaction and efficiency</w:t>
      </w:r>
      <w:r w:rsidR="00655899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1E0AB598" w14:textId="1CD99401" w:rsidR="002F5613" w:rsidRDefault="00210976" w:rsidP="002F5613">
      <w:pPr>
        <w:rPr>
          <w:rFonts w:ascii="Times New Roman" w:eastAsia="맑은 고딕" w:hAnsi="Times New Roman"/>
          <w:sz w:val="22"/>
          <w:lang w:eastAsia="ko-KR"/>
        </w:rPr>
      </w:pPr>
      <w:r w:rsidRPr="00210976">
        <w:rPr>
          <w:rFonts w:ascii="Times New Roman" w:eastAsia="맑은 고딕" w:hAnsi="Times New Roman"/>
          <w:sz w:val="22"/>
          <w:lang w:eastAsia="ko-KR"/>
        </w:rPr>
        <w:t xml:space="preserve">In addition, since the majority view is that the A-IOT device performs the re-access procedure if the access failure, e.g., contention resolution failure, happens, we do not see the need for a different handling method between the contention resolution failure and </w:t>
      </w:r>
      <w:r w:rsidR="009E405B">
        <w:rPr>
          <w:rFonts w:ascii="Times New Roman" w:eastAsia="맑은 고딕" w:hAnsi="Times New Roman" w:hint="eastAsia"/>
          <w:sz w:val="22"/>
          <w:lang w:eastAsia="ko-KR"/>
        </w:rPr>
        <w:t>D2R</w:t>
      </w:r>
      <w:r w:rsidRPr="00210976">
        <w:rPr>
          <w:rFonts w:ascii="Times New Roman" w:eastAsia="맑은 고딕" w:hAnsi="Times New Roman"/>
          <w:sz w:val="22"/>
          <w:lang w:eastAsia="ko-KR"/>
        </w:rPr>
        <w:t xml:space="preserve"> transmission failure.</w:t>
      </w:r>
      <w:r w:rsidR="002F561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56F6440" w14:textId="30D6F673" w:rsidR="00655899" w:rsidRPr="008F135C" w:rsidRDefault="00655899" w:rsidP="00655899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F135C">
        <w:rPr>
          <w:rFonts w:ascii="Times New Roman" w:eastAsia="맑은 고딕" w:hAnsi="Times New Roman"/>
          <w:b/>
          <w:bCs/>
          <w:sz w:val="22"/>
          <w:lang w:eastAsia="ko-KR"/>
        </w:rPr>
        <w:t>P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roposal </w:t>
      </w:r>
      <w:r w:rsidR="00240F4F"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Introduce the feedback indication </w:t>
      </w:r>
      <w:r w:rsidR="009F421C"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from </w:t>
      </w:r>
      <w:r w:rsidR="006C6969">
        <w:rPr>
          <w:rFonts w:ascii="Times New Roman" w:eastAsia="맑은 고딕" w:hAnsi="Times New Roman" w:hint="eastAsia"/>
          <w:b/>
          <w:bCs/>
          <w:sz w:val="22"/>
          <w:lang w:eastAsia="ko-KR"/>
        </w:rPr>
        <w:t>a</w:t>
      </w:r>
      <w:r w:rsidR="009F421C"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reader 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>for D2R transmission.</w:t>
      </w:r>
    </w:p>
    <w:p w14:paraId="6D659B6D" w14:textId="77777777" w:rsidR="00655899" w:rsidRDefault="00655899" w:rsidP="00655899">
      <w:pPr>
        <w:rPr>
          <w:rFonts w:ascii="Times New Roman" w:eastAsia="맑은 고딕" w:hAnsi="Times New Roman"/>
          <w:sz w:val="22"/>
          <w:lang w:eastAsia="ko-KR"/>
        </w:rPr>
      </w:pPr>
    </w:p>
    <w:p w14:paraId="3F11EE2B" w14:textId="0C53FA9B" w:rsidR="005E2866" w:rsidRDefault="00DB6BED" w:rsidP="00173F87">
      <w:pPr>
        <w:rPr>
          <w:rFonts w:ascii="Times New Roman" w:eastAsia="맑은 고딕" w:hAnsi="Times New Roman"/>
          <w:sz w:val="22"/>
          <w:lang w:eastAsia="ko-KR"/>
        </w:rPr>
      </w:pPr>
      <w:r w:rsidRPr="00DB6BED">
        <w:rPr>
          <w:rFonts w:ascii="Times New Roman" w:eastAsia="맑은 고딕" w:hAnsi="Times New Roman"/>
          <w:sz w:val="22"/>
          <w:lang w:eastAsia="ko-KR"/>
        </w:rPr>
        <w:t>If the above proposal is agreeable, RAN2 need to further discuss what feedback indication is needed. For this, RAN2 need to discuss what is the A-IOT behaviour if the success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or </w:t>
      </w:r>
      <w:r w:rsidRPr="00DB6BED">
        <w:rPr>
          <w:rFonts w:ascii="Times New Roman" w:eastAsia="맑은 고딕" w:hAnsi="Times New Roman"/>
          <w:sz w:val="22"/>
          <w:lang w:eastAsia="ko-KR"/>
        </w:rPr>
        <w:t xml:space="preserve">failure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feedback </w:t>
      </w:r>
      <w:r w:rsidRPr="00DB6BED">
        <w:rPr>
          <w:rFonts w:ascii="Times New Roman" w:eastAsia="맑은 고딕" w:hAnsi="Times New Roman"/>
          <w:sz w:val="22"/>
          <w:lang w:eastAsia="ko-KR"/>
        </w:rPr>
        <w:t xml:space="preserve">indication is received </w:t>
      </w:r>
      <w:r>
        <w:rPr>
          <w:rFonts w:ascii="Times New Roman" w:eastAsia="맑은 고딕" w:hAnsi="Times New Roman" w:hint="eastAsia"/>
          <w:sz w:val="22"/>
          <w:lang w:eastAsia="ko-KR"/>
        </w:rPr>
        <w:t>first</w:t>
      </w:r>
      <w:r w:rsidRPr="00DB6BED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525589D" w14:textId="164AF545" w:rsidR="00DB6BED" w:rsidRDefault="00DB6BED" w:rsidP="00173F8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lastRenderedPageBreak/>
        <w:t xml:space="preserve">In our understanding, </w:t>
      </w:r>
      <w:r w:rsidR="00BF49E2">
        <w:rPr>
          <w:rFonts w:ascii="Times New Roman" w:eastAsia="맑은 고딕" w:hAnsi="Times New Roman" w:hint="eastAsia"/>
          <w:sz w:val="22"/>
          <w:lang w:eastAsia="ko-KR"/>
        </w:rPr>
        <w:t xml:space="preserve">the failure feedback indication can be used to indicate that the A-IOT device performs the re-access procedure.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However, even if the success feedback indication is received, the A-IOT device </w:t>
      </w:r>
      <w:r w:rsidR="00736F8A">
        <w:rPr>
          <w:rFonts w:ascii="Times New Roman" w:eastAsia="맑은 고딕" w:hAnsi="Times New Roman" w:hint="eastAsia"/>
          <w:sz w:val="22"/>
          <w:lang w:eastAsia="ko-KR"/>
        </w:rPr>
        <w:t xml:space="preserve">just knows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that the D2R transmission is successfully completed </w:t>
      </w:r>
      <w:r w:rsidR="00736F8A">
        <w:rPr>
          <w:rFonts w:ascii="Times New Roman" w:eastAsia="맑은 고딕" w:hAnsi="Times New Roman" w:hint="eastAsia"/>
          <w:sz w:val="22"/>
          <w:lang w:eastAsia="ko-KR"/>
        </w:rPr>
        <w:t xml:space="preserve">and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there is no expected A-IOT device </w:t>
      </w:r>
      <w:r>
        <w:rPr>
          <w:rFonts w:ascii="Times New Roman" w:eastAsia="맑은 고딕" w:hAnsi="Times New Roman"/>
          <w:sz w:val="22"/>
          <w:lang w:eastAsia="ko-KR"/>
        </w:rPr>
        <w:t>behaviour</w:t>
      </w:r>
      <w:r w:rsidR="00736F8A">
        <w:rPr>
          <w:rFonts w:ascii="Times New Roman" w:eastAsia="맑은 고딕" w:hAnsi="Times New Roman" w:hint="eastAsia"/>
          <w:sz w:val="22"/>
          <w:lang w:eastAsia="ko-KR"/>
        </w:rPr>
        <w:t xml:space="preserve"> after reception of the success feedback indication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1E89E754" w14:textId="7F568B71" w:rsidR="00DB6BED" w:rsidRPr="00DB6BED" w:rsidRDefault="00DB6BED" w:rsidP="00173F87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Observation </w:t>
      </w:r>
      <w:r w:rsidR="00240F4F"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Even if A-IOT device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receives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success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feedback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indication for the D2R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transmission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>, there is no expected A-IOT device behaviour</w:t>
      </w:r>
      <w:r w:rsidR="00736F8A" w:rsidRPr="00736F8A">
        <w:t xml:space="preserve"> </w:t>
      </w:r>
      <w:r w:rsidR="00736F8A" w:rsidRPr="00736F8A">
        <w:rPr>
          <w:rFonts w:ascii="Times New Roman" w:eastAsia="맑은 고딕" w:hAnsi="Times New Roman"/>
          <w:b/>
          <w:bCs/>
          <w:sz w:val="22"/>
          <w:lang w:eastAsia="ko-KR"/>
        </w:rPr>
        <w:t>after reception of the success feedback indication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1445F9DC" w14:textId="77777777" w:rsidR="00DB6BED" w:rsidRDefault="00DB6BED" w:rsidP="00173F87">
      <w:pPr>
        <w:rPr>
          <w:rFonts w:ascii="Times New Roman" w:eastAsia="맑은 고딕" w:hAnsi="Times New Roman"/>
          <w:sz w:val="22"/>
          <w:lang w:eastAsia="ko-KR"/>
        </w:rPr>
      </w:pPr>
    </w:p>
    <w:p w14:paraId="430B272F" w14:textId="23CF7BBB" w:rsidR="0068303F" w:rsidRDefault="0068303F" w:rsidP="00173F8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addition, even if the success feedback is not indicated, the A-IOT device can consider </w:t>
      </w:r>
      <w:bookmarkStart w:id="7" w:name="_Hlk178863813"/>
      <w:r>
        <w:rPr>
          <w:rFonts w:ascii="Times New Roman" w:eastAsia="맑은 고딕" w:hAnsi="Times New Roman" w:hint="eastAsia"/>
          <w:sz w:val="22"/>
          <w:lang w:eastAsia="ko-KR"/>
        </w:rPr>
        <w:t xml:space="preserve">that the D2R </w:t>
      </w:r>
      <w:r>
        <w:rPr>
          <w:rFonts w:ascii="Times New Roman" w:eastAsia="맑은 고딕" w:hAnsi="Times New Roman"/>
          <w:sz w:val="22"/>
          <w:lang w:eastAsia="ko-KR"/>
        </w:rPr>
        <w:t>transmission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is successfully transmitted if there is no more R2D </w:t>
      </w:r>
      <w:r>
        <w:rPr>
          <w:rFonts w:ascii="Times New Roman" w:eastAsia="맑은 고딕" w:hAnsi="Times New Roman"/>
          <w:sz w:val="22"/>
          <w:lang w:eastAsia="ko-KR"/>
        </w:rPr>
        <w:t>transmission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within a certain time</w:t>
      </w:r>
      <w:bookmarkEnd w:id="7"/>
      <w:r>
        <w:rPr>
          <w:rFonts w:ascii="Times New Roman" w:eastAsia="맑은 고딕" w:hAnsi="Times New Roman" w:hint="eastAsia"/>
          <w:sz w:val="22"/>
          <w:lang w:eastAsia="ko-KR"/>
        </w:rPr>
        <w:t xml:space="preserve">. Thus, we think that </w:t>
      </w:r>
      <w:r w:rsidR="0025123E">
        <w:rPr>
          <w:rFonts w:ascii="Times New Roman" w:eastAsia="맑은 고딕" w:hAnsi="Times New Roman" w:hint="eastAsia"/>
          <w:sz w:val="22"/>
          <w:lang w:eastAsia="ko-KR"/>
        </w:rPr>
        <w:t>t</w:t>
      </w:r>
      <w:r w:rsidR="0025123E" w:rsidRPr="0025123E">
        <w:rPr>
          <w:rFonts w:ascii="Times New Roman" w:eastAsia="맑은 고딕" w:hAnsi="Times New Roman"/>
          <w:sz w:val="22"/>
          <w:lang w:eastAsia="ko-KR"/>
        </w:rPr>
        <w:t xml:space="preserve">he A-IOT device considers that D2R transmission failure happens only when the failure feedback is indicated from the reader and the A-IOT device considers that the D2R transmission is successfully performed if the failure feedback is not </w:t>
      </w:r>
      <w:r w:rsidR="00864898">
        <w:rPr>
          <w:rFonts w:ascii="Times New Roman" w:eastAsia="맑은 고딕" w:hAnsi="Times New Roman" w:hint="eastAsia"/>
          <w:sz w:val="22"/>
          <w:lang w:eastAsia="ko-KR"/>
        </w:rPr>
        <w:t>indicated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4B0181F" w14:textId="1E509BF9" w:rsidR="00FF0F82" w:rsidRPr="00712D1A" w:rsidRDefault="00712D1A" w:rsidP="00173F87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240F4F"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  <w:r w:rsidR="0068303F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A-IOT device considers that D2R transmission failure happens only when the failure feedback is indicated from the reader and the A-IOT device considers </w:t>
      </w:r>
      <w:r w:rsidR="0068303F" w:rsidRPr="0068303F">
        <w:rPr>
          <w:rFonts w:ascii="Times New Roman" w:eastAsia="맑은 고딕" w:hAnsi="Times New Roman"/>
          <w:b/>
          <w:bCs/>
          <w:sz w:val="22"/>
          <w:lang w:eastAsia="ko-KR"/>
        </w:rPr>
        <w:t xml:space="preserve">that the D2R transmission is successfully </w:t>
      </w:r>
      <w:r w:rsidR="00BF49E2">
        <w:rPr>
          <w:rFonts w:ascii="Times New Roman" w:eastAsia="맑은 고딕" w:hAnsi="Times New Roman" w:hint="eastAsia"/>
          <w:b/>
          <w:bCs/>
          <w:sz w:val="22"/>
          <w:lang w:eastAsia="ko-KR"/>
        </w:rPr>
        <w:t>performed</w:t>
      </w:r>
      <w:r w:rsidR="0068303F" w:rsidRPr="0068303F">
        <w:rPr>
          <w:rFonts w:ascii="Times New Roman" w:eastAsia="맑은 고딕" w:hAnsi="Times New Roman"/>
          <w:b/>
          <w:bCs/>
          <w:sz w:val="22"/>
          <w:lang w:eastAsia="ko-KR"/>
        </w:rPr>
        <w:t xml:space="preserve"> </w:t>
      </w:r>
      <w:r w:rsidR="00610705" w:rsidRPr="0061070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if the failure feedback is not </w:t>
      </w:r>
      <w:r w:rsidR="00864898">
        <w:rPr>
          <w:rFonts w:ascii="Times New Roman" w:eastAsia="맑은 고딕" w:hAnsi="Times New Roman" w:hint="eastAsia"/>
          <w:b/>
          <w:bCs/>
          <w:sz w:val="22"/>
          <w:lang w:eastAsia="ko-KR"/>
        </w:rPr>
        <w:t>indicated</w:t>
      </w:r>
      <w:r w:rsidR="0068303F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65A3EB2E" w14:textId="77777777" w:rsidR="008F48D2" w:rsidRPr="003E2AF3" w:rsidRDefault="008F48D2" w:rsidP="00173F87">
      <w:pPr>
        <w:rPr>
          <w:rFonts w:ascii="Times New Roman" w:eastAsia="맑은 고딕" w:hAnsi="Times New Roman"/>
          <w:sz w:val="22"/>
          <w:lang w:eastAsia="ko-KR"/>
        </w:rPr>
      </w:pPr>
    </w:p>
    <w:p w14:paraId="14F28106" w14:textId="63E646A7" w:rsidR="002F1516" w:rsidRPr="002F1516" w:rsidRDefault="003D0916" w:rsidP="002F1516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r>
        <w:rPr>
          <w:rFonts w:ascii="Times New Roman" w:eastAsia="맑은 고딕" w:hAnsi="Times New Roman" w:cs="Times New Roman" w:hint="eastAsia"/>
          <w:lang w:eastAsia="ko-KR"/>
        </w:rPr>
        <w:t xml:space="preserve">AS </w:t>
      </w:r>
      <w:r>
        <w:rPr>
          <w:rFonts w:ascii="Times New Roman" w:eastAsia="맑은 고딕" w:hAnsi="Times New Roman" w:cs="Times New Roman"/>
          <w:lang w:eastAsia="ko-KR"/>
        </w:rPr>
        <w:t>scheduling</w:t>
      </w:r>
      <w:r>
        <w:rPr>
          <w:rFonts w:ascii="Times New Roman" w:eastAsia="맑은 고딕" w:hAnsi="Times New Roman" w:cs="Times New Roman" w:hint="eastAsia"/>
          <w:lang w:eastAsia="ko-KR"/>
        </w:rPr>
        <w:t xml:space="preserve"> ID </w:t>
      </w:r>
    </w:p>
    <w:p w14:paraId="3C9B3BF1" w14:textId="77777777" w:rsidR="00DC6D57" w:rsidRDefault="00DC6D57" w:rsidP="00DC6D57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As stated in email discussion, the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potential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purposes of the AS scheduling ID are as follows. </w:t>
      </w:r>
    </w:p>
    <w:p w14:paraId="2A576951" w14:textId="3378E6F2" w:rsidR="00DC6D57" w:rsidRDefault="00DC6D57" w:rsidP="00DC6D57">
      <w:pPr>
        <w:pStyle w:val="af8"/>
        <w:numPr>
          <w:ilvl w:val="0"/>
          <w:numId w:val="47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D2R scheduling,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AS scheduling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ID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is </w:t>
      </w:r>
      <w:r w:rsidRPr="002D245F">
        <w:rPr>
          <w:rFonts w:ascii="Times New Roman" w:eastAsia="맑은 고딕" w:hAnsi="Times New Roman"/>
          <w:sz w:val="22"/>
          <w:lang w:eastAsia="ko-KR"/>
        </w:rPr>
        <w:t>associated with specific device for this D2R scheduling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76700DF5" w14:textId="657D27F4" w:rsidR="00DC6D57" w:rsidRPr="002D245F" w:rsidRDefault="00DC6D57" w:rsidP="00DC6D57">
      <w:pPr>
        <w:pStyle w:val="af8"/>
        <w:numPr>
          <w:ilvl w:val="0"/>
          <w:numId w:val="47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 w:rsidRPr="002D245F">
        <w:rPr>
          <w:rFonts w:ascii="Times New Roman" w:eastAsia="맑은 고딕" w:hAnsi="Times New Roman"/>
          <w:sz w:val="22"/>
          <w:lang w:eastAsia="ko-KR"/>
        </w:rPr>
        <w:t>R2D reception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 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AS scheduling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ID indicates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that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the targeted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A-IOT </w:t>
      </w:r>
      <w:r w:rsidRPr="002D245F">
        <w:rPr>
          <w:rFonts w:ascii="Times New Roman" w:eastAsia="맑은 고딕" w:hAnsi="Times New Roman"/>
          <w:sz w:val="22"/>
          <w:lang w:eastAsia="ko-KR"/>
        </w:rPr>
        <w:t xml:space="preserve">device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is </w:t>
      </w:r>
      <w:r w:rsidRPr="002D245F">
        <w:rPr>
          <w:rFonts w:ascii="Times New Roman" w:eastAsia="맑은 고딕" w:hAnsi="Times New Roman"/>
          <w:sz w:val="22"/>
          <w:lang w:eastAsia="ko-KR"/>
        </w:rPr>
        <w:t>supposed to receive/decode its R2D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transmission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2D5D0ABD" w14:textId="77777777" w:rsidR="00BA2F98" w:rsidRDefault="00BA2F98" w:rsidP="00655B59">
      <w:pPr>
        <w:rPr>
          <w:rFonts w:ascii="Times New Roman" w:eastAsia="맑은 고딕" w:hAnsi="Times New Roman"/>
          <w:sz w:val="22"/>
          <w:lang w:eastAsia="ko-KR"/>
        </w:rPr>
      </w:pPr>
    </w:p>
    <w:p w14:paraId="0C8083ED" w14:textId="270CB3DE" w:rsidR="002D245F" w:rsidRDefault="00DC6D57" w:rsidP="00655B5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other words, </w:t>
      </w:r>
      <w:r w:rsidR="002D245F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="002D245F">
        <w:rPr>
          <w:rFonts w:ascii="Times New Roman" w:eastAsia="맑은 고딕" w:hAnsi="Times New Roman"/>
          <w:sz w:val="22"/>
          <w:lang w:eastAsia="ko-KR"/>
        </w:rPr>
        <w:t>purpose</w:t>
      </w:r>
      <w:r w:rsidR="002D245F">
        <w:rPr>
          <w:rFonts w:ascii="Times New Roman" w:eastAsia="맑은 고딕" w:hAnsi="Times New Roman" w:hint="eastAsia"/>
          <w:sz w:val="22"/>
          <w:lang w:eastAsia="ko-KR"/>
        </w:rPr>
        <w:t xml:space="preserve"> of the AS </w:t>
      </w:r>
      <w:r w:rsidR="002D245F">
        <w:rPr>
          <w:rFonts w:ascii="Times New Roman" w:eastAsia="맑은 고딕" w:hAnsi="Times New Roman"/>
          <w:sz w:val="22"/>
          <w:lang w:eastAsia="ko-KR"/>
        </w:rPr>
        <w:t>scheduling</w:t>
      </w:r>
      <w:r w:rsidR="002D245F">
        <w:rPr>
          <w:rFonts w:ascii="Times New Roman" w:eastAsia="맑은 고딕" w:hAnsi="Times New Roman" w:hint="eastAsia"/>
          <w:sz w:val="22"/>
          <w:lang w:eastAsia="ko-KR"/>
        </w:rPr>
        <w:t xml:space="preserve"> ID is used for A-IOT identifier similar to the C-RNTI in NR.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However, it is not concluded which ID is used for the AS </w:t>
      </w:r>
      <w:r>
        <w:rPr>
          <w:rFonts w:ascii="Times New Roman" w:eastAsia="맑은 고딕" w:hAnsi="Times New Roman"/>
          <w:sz w:val="22"/>
          <w:lang w:eastAsia="ko-KR"/>
        </w:rPr>
        <w:t>scheduling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ID. </w:t>
      </w:r>
    </w:p>
    <w:p w14:paraId="328ECAE7" w14:textId="78926968" w:rsidR="00210976" w:rsidRDefault="00DC6D57" w:rsidP="00655B5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CBRA case,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the reader may assign a unique AS scheduling ID. However, even if the AS scheduling ID is assigned by the reader, the A-IOT device may not </w:t>
      </w:r>
      <w:r w:rsidR="00210976">
        <w:rPr>
          <w:rFonts w:ascii="Times New Roman" w:eastAsia="맑은 고딕" w:hAnsi="Times New Roman"/>
          <w:sz w:val="22"/>
          <w:lang w:eastAsia="ko-KR"/>
        </w:rPr>
        <w:t>permanently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use the unique 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 xml:space="preserve">AS scheduling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ID due to limited non-volatile memory size. In other words, if the A-IOT device is out of energy, the unique 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 xml:space="preserve">AS scheduling 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>ID should be configured again after re-</w:t>
      </w:r>
      <w:r w:rsidR="00B7654B">
        <w:rPr>
          <w:rFonts w:ascii="Times New Roman" w:eastAsia="맑은 고딕" w:hAnsi="Times New Roman" w:hint="eastAsia"/>
          <w:sz w:val="22"/>
          <w:lang w:eastAsia="ko-KR"/>
        </w:rPr>
        <w:t>charging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the energy. In addition, for the </w:t>
      </w:r>
      <w:r w:rsidR="00210976">
        <w:rPr>
          <w:rFonts w:ascii="Times New Roman" w:eastAsia="맑은 고딕" w:hAnsi="Times New Roman"/>
          <w:sz w:val="22"/>
          <w:lang w:eastAsia="ko-KR"/>
        </w:rPr>
        <w:t>inventory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for multiple </w:t>
      </w:r>
      <w:r w:rsidR="00210976">
        <w:rPr>
          <w:rFonts w:ascii="Times New Roman" w:eastAsia="맑은 고딕" w:hAnsi="Times New Roman"/>
          <w:sz w:val="22"/>
          <w:lang w:eastAsia="ko-KR"/>
        </w:rPr>
        <w:t>unidentified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A-IOT devices case, the CBRA should be performed for multiple </w:t>
      </w:r>
      <w:r w:rsidR="00210976">
        <w:rPr>
          <w:rFonts w:ascii="Times New Roman" w:eastAsia="맑은 고딕" w:hAnsi="Times New Roman"/>
          <w:sz w:val="22"/>
          <w:lang w:eastAsia="ko-KR"/>
        </w:rPr>
        <w:t>unidentified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A-IOT devices. </w:t>
      </w:r>
      <w:r w:rsidR="00B7654B">
        <w:rPr>
          <w:rFonts w:ascii="Times New Roman" w:eastAsia="맑은 고딕" w:hAnsi="Times New Roman" w:hint="eastAsia"/>
          <w:sz w:val="22"/>
          <w:lang w:eastAsia="ko-KR"/>
        </w:rPr>
        <w:t>Since the multiple unidentified A-IOT devices may not perform the access procedure before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, the reader cannot assign a unique AS </w:t>
      </w:r>
      <w:r w:rsidR="00210976">
        <w:rPr>
          <w:rFonts w:ascii="Times New Roman" w:eastAsia="맑은 고딕" w:hAnsi="Times New Roman"/>
          <w:sz w:val="22"/>
          <w:lang w:eastAsia="ko-KR"/>
        </w:rPr>
        <w:t>scheduling</w:t>
      </w:r>
      <w:r w:rsidR="00210976">
        <w:rPr>
          <w:rFonts w:ascii="Times New Roman" w:eastAsia="맑은 고딕" w:hAnsi="Times New Roman" w:hint="eastAsia"/>
          <w:sz w:val="22"/>
          <w:lang w:eastAsia="ko-KR"/>
        </w:rPr>
        <w:t xml:space="preserve"> ID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307138AA" w14:textId="683DDBED" w:rsidR="00DC6D57" w:rsidRPr="00210976" w:rsidRDefault="00210976" w:rsidP="00655B5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RAN2#127 meeting, </w:t>
      </w:r>
      <w:r w:rsidR="00DC6D57">
        <w:rPr>
          <w:rFonts w:ascii="Times New Roman" w:eastAsia="맑은 고딕" w:hAnsi="Times New Roman" w:hint="eastAsia"/>
          <w:sz w:val="22"/>
          <w:lang w:eastAsia="ko-KR"/>
        </w:rPr>
        <w:t xml:space="preserve">it was agreed that the random ID generated by A-IOT device is contained in Msg1. </w:t>
      </w:r>
      <w:r w:rsidR="00DC6D57">
        <w:rPr>
          <w:rFonts w:ascii="Times New Roman" w:eastAsia="맑은 고딕" w:hAnsi="Times New Roman"/>
          <w:sz w:val="22"/>
          <w:lang w:eastAsia="ko-KR"/>
        </w:rPr>
        <w:t>I</w:t>
      </w:r>
      <w:r w:rsidR="00DC6D57">
        <w:rPr>
          <w:rFonts w:ascii="Times New Roman" w:eastAsia="맑은 고딕" w:hAnsi="Times New Roman" w:hint="eastAsia"/>
          <w:sz w:val="22"/>
          <w:lang w:eastAsia="ko-KR"/>
        </w:rPr>
        <w:t xml:space="preserve">n addition, if the A-IOT device successfully completes the contention resolution within </w:t>
      </w:r>
      <w:r w:rsidR="00183A21">
        <w:rPr>
          <w:rFonts w:ascii="Times New Roman" w:eastAsia="맑은 고딕" w:hAnsi="Times New Roman"/>
          <w:sz w:val="22"/>
          <w:lang w:eastAsia="ko-KR"/>
        </w:rPr>
        <w:t>an</w:t>
      </w:r>
      <w:r w:rsidR="00DC6D57">
        <w:rPr>
          <w:rFonts w:ascii="Times New Roman" w:eastAsia="맑은 고딕" w:hAnsi="Times New Roman" w:hint="eastAsia"/>
          <w:sz w:val="22"/>
          <w:lang w:eastAsia="ko-KR"/>
        </w:rPr>
        <w:t xml:space="preserve"> access occasion, the random ID </w:t>
      </w:r>
      <w:r w:rsidR="00DC6D57">
        <w:rPr>
          <w:rFonts w:ascii="Times New Roman" w:eastAsia="맑은 고딕" w:hAnsi="Times New Roman"/>
          <w:sz w:val="22"/>
          <w:lang w:eastAsia="ko-KR"/>
        </w:rPr>
        <w:t>transmitted</w:t>
      </w:r>
      <w:r w:rsidR="00DC6D57">
        <w:rPr>
          <w:rFonts w:ascii="Times New Roman" w:eastAsia="맑은 고딕" w:hAnsi="Times New Roman" w:hint="eastAsia"/>
          <w:sz w:val="22"/>
          <w:lang w:eastAsia="ko-KR"/>
        </w:rPr>
        <w:t xml:space="preserve"> in Msg1 is unique within the access occasion.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Thus, </w:t>
      </w:r>
      <w:r w:rsidR="00597B6E" w:rsidRPr="00597B6E">
        <w:rPr>
          <w:rFonts w:ascii="Times New Roman" w:eastAsia="맑은 고딕" w:hAnsi="Times New Roman"/>
          <w:sz w:val="22"/>
          <w:lang w:eastAsia="ko-KR"/>
        </w:rPr>
        <w:t>we propose that in CBRA, the random ID is used for the AS scheduling ID after the completion of the contention resolution.</w:t>
      </w:r>
    </w:p>
    <w:p w14:paraId="03CCF2AD" w14:textId="52085396" w:rsidR="00183A21" w:rsidRPr="009F421C" w:rsidRDefault="00183A21" w:rsidP="00655B59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9F421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A70978">
        <w:rPr>
          <w:rFonts w:ascii="Times New Roman" w:eastAsia="맑은 고딕" w:hAnsi="Times New Roman" w:hint="eastAsia"/>
          <w:b/>
          <w:bCs/>
          <w:sz w:val="22"/>
          <w:lang w:eastAsia="ko-KR"/>
        </w:rPr>
        <w:t>3</w:t>
      </w:r>
      <w:r w:rsidRPr="009F421C">
        <w:rPr>
          <w:rFonts w:ascii="Times New Roman" w:eastAsia="맑은 고딕" w:hAnsi="Times New Roman" w:hint="eastAsia"/>
          <w:b/>
          <w:bCs/>
          <w:sz w:val="22"/>
          <w:lang w:eastAsia="ko-KR"/>
        </w:rPr>
        <w:t>. In CBRA, the random ID is used for the AS scheduling ID after completion of the contention resolution.</w:t>
      </w:r>
    </w:p>
    <w:p w14:paraId="285B0DF8" w14:textId="77777777" w:rsidR="00183A21" w:rsidRDefault="00183A21" w:rsidP="00655B59">
      <w:pPr>
        <w:rPr>
          <w:rFonts w:ascii="Times New Roman" w:eastAsia="맑은 고딕" w:hAnsi="Times New Roman"/>
          <w:sz w:val="22"/>
          <w:lang w:eastAsia="ko-KR"/>
        </w:rPr>
      </w:pPr>
    </w:p>
    <w:p w14:paraId="17B93AE3" w14:textId="360481EA" w:rsidR="00C3600F" w:rsidRDefault="009F421C" w:rsidP="00C3600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CFRA, </w:t>
      </w:r>
      <w:r w:rsidR="00C3600F">
        <w:rPr>
          <w:rFonts w:ascii="Times New Roman" w:eastAsia="맑은 고딕" w:hAnsi="Times New Roman" w:hint="eastAsia"/>
          <w:sz w:val="22"/>
          <w:lang w:eastAsia="ko-KR"/>
        </w:rPr>
        <w:t xml:space="preserve">when the A-IOT device performs the CFRA procedure, the A-IOT device transmits the </w:t>
      </w:r>
      <w:r w:rsidR="00C3600F" w:rsidRPr="009F421C">
        <w:rPr>
          <w:rFonts w:ascii="Times New Roman" w:eastAsia="맑은 고딕" w:hAnsi="Times New Roman"/>
          <w:sz w:val="22"/>
          <w:lang w:eastAsia="ko-KR"/>
        </w:rPr>
        <w:t xml:space="preserve">upper layer data (e.g. device ID) in </w:t>
      </w:r>
      <w:r w:rsidR="00C3600F">
        <w:rPr>
          <w:rFonts w:ascii="Times New Roman" w:eastAsia="맑은 고딕" w:hAnsi="Times New Roman" w:hint="eastAsia"/>
          <w:sz w:val="22"/>
          <w:lang w:eastAsia="ko-KR"/>
        </w:rPr>
        <w:t xml:space="preserve">Msg1 and A-IOT device considers that the contention resolution is </w:t>
      </w:r>
      <w:r w:rsidR="00C3600F">
        <w:rPr>
          <w:rFonts w:ascii="Times New Roman" w:eastAsia="맑은 고딕" w:hAnsi="Times New Roman"/>
          <w:sz w:val="22"/>
          <w:lang w:eastAsia="ko-KR"/>
        </w:rPr>
        <w:t>completed</w:t>
      </w:r>
      <w:r w:rsidR="00C3600F">
        <w:rPr>
          <w:rFonts w:ascii="Times New Roman" w:eastAsia="맑은 고딕" w:hAnsi="Times New Roman" w:hint="eastAsia"/>
          <w:sz w:val="22"/>
          <w:lang w:eastAsia="ko-KR"/>
        </w:rPr>
        <w:t xml:space="preserve"> after transmitting Msg1. In other words, during CFRA, the A-IOT device does not transmit the random ID in Msg1. </w:t>
      </w:r>
    </w:p>
    <w:p w14:paraId="6708CDB6" w14:textId="735AE58D" w:rsidR="00C3600F" w:rsidRDefault="00C3600F" w:rsidP="00C3600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order to allocate the AS scheduling ID for CFRA, the simplest 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 xml:space="preserve">way </w:t>
      </w:r>
      <w:r>
        <w:rPr>
          <w:rFonts w:ascii="Times New Roman" w:eastAsia="맑은 고딕" w:hAnsi="Times New Roman" w:hint="eastAsia"/>
          <w:sz w:val="22"/>
          <w:lang w:eastAsia="ko-KR"/>
        </w:rPr>
        <w:t>is that the reader</w:t>
      </w:r>
      <w:r w:rsidR="00ED5414">
        <w:rPr>
          <w:rFonts w:ascii="Times New Roman" w:eastAsia="맑은 고딕" w:hAnsi="Times New Roman" w:hint="eastAsia"/>
          <w:sz w:val="22"/>
          <w:lang w:eastAsia="ko-KR"/>
        </w:rPr>
        <w:t xml:space="preserve"> contains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AS </w:t>
      </w:r>
      <w:r>
        <w:rPr>
          <w:rFonts w:ascii="Times New Roman" w:eastAsia="맑은 고딕" w:hAnsi="Times New Roman"/>
          <w:sz w:val="22"/>
          <w:lang w:eastAsia="ko-KR"/>
        </w:rPr>
        <w:t>scheduling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ID in the A-IOT paging message. However, in the RAN2#126 meeting, since it was agreed that A-IOT paging message can include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multiple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A-IOT device </w:t>
      </w:r>
      <w:r w:rsidRPr="008B5756">
        <w:rPr>
          <w:rFonts w:ascii="Times New Roman" w:eastAsia="맑은 고딕" w:hAnsi="Times New Roman"/>
          <w:sz w:val="22"/>
          <w:lang w:eastAsia="ko-KR"/>
        </w:rPr>
        <w:t>IDs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to trigger the CFRA procedure for multiple A-IOT devices, containing multiple AS scheduling IDs in A-IOT paging message </w:t>
      </w:r>
      <w:r w:rsidR="006A3550">
        <w:rPr>
          <w:rFonts w:ascii="Times New Roman" w:eastAsia="맑은 고딕" w:hAnsi="Times New Roman"/>
          <w:sz w:val="22"/>
          <w:lang w:eastAsia="ko-KR"/>
        </w:rPr>
        <w:t>causes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>
        <w:rPr>
          <w:rFonts w:ascii="Times New Roman" w:eastAsia="맑은 고딕" w:hAnsi="Times New Roman"/>
          <w:sz w:val="22"/>
          <w:lang w:eastAsia="ko-KR"/>
        </w:rPr>
        <w:t>signalling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overhead.</w:t>
      </w:r>
    </w:p>
    <w:p w14:paraId="793BD43E" w14:textId="60DB7B7A" w:rsidR="009F421C" w:rsidRPr="00681F7C" w:rsidRDefault="00681F7C" w:rsidP="00655B59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lastRenderedPageBreak/>
        <w:t xml:space="preserve">In addition, since the A-IOT device should support low complexity, we think that the unified solution between the CBRA and CFRA should be considered. Thus, 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>it would be better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 xml:space="preserve">random ID should be contained in </w:t>
      </w:r>
      <w:r w:rsidR="00C73ACB">
        <w:rPr>
          <w:rFonts w:ascii="Times New Roman" w:eastAsia="맑은 고딕" w:hAnsi="Times New Roman" w:hint="eastAsia"/>
          <w:sz w:val="22"/>
          <w:lang w:eastAsia="ko-KR"/>
        </w:rPr>
        <w:t>M</w:t>
      </w:r>
      <w:r w:rsidR="00597B6E">
        <w:rPr>
          <w:rFonts w:ascii="Times New Roman" w:eastAsia="맑은 고딕" w:hAnsi="Times New Roman" w:hint="eastAsia"/>
          <w:sz w:val="22"/>
          <w:lang w:eastAsia="ko-KR"/>
        </w:rPr>
        <w:t>sg1 during CFRA procedure</w:t>
      </w:r>
      <w:r w:rsidR="006A3550">
        <w:rPr>
          <w:rFonts w:ascii="Times New Roman" w:eastAsia="맑은 고딕" w:hAnsi="Times New Roman" w:hint="eastAsia"/>
          <w:sz w:val="22"/>
          <w:lang w:eastAsia="ko-KR"/>
        </w:rPr>
        <w:t xml:space="preserve">, and the random ID is used for </w:t>
      </w:r>
      <w:r w:rsidR="006A3550">
        <w:rPr>
          <w:rFonts w:ascii="Times New Roman" w:eastAsia="맑은 고딕" w:hAnsi="Times New Roman"/>
          <w:sz w:val="22"/>
          <w:lang w:eastAsia="ko-KR"/>
        </w:rPr>
        <w:t>scheduling</w:t>
      </w:r>
      <w:r w:rsidR="006A3550">
        <w:rPr>
          <w:rFonts w:ascii="Times New Roman" w:eastAsia="맑은 고딕" w:hAnsi="Times New Roman" w:hint="eastAsia"/>
          <w:sz w:val="22"/>
          <w:lang w:eastAsia="ko-KR"/>
        </w:rPr>
        <w:t xml:space="preserve"> purpose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044E34C8" w14:textId="339B567F" w:rsidR="00681F7C" w:rsidRPr="00681F7C" w:rsidRDefault="00681F7C" w:rsidP="00681F7C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A70978">
        <w:rPr>
          <w:rFonts w:ascii="Times New Roman" w:eastAsia="맑은 고딕" w:hAnsi="Times New Roman" w:hint="eastAsia"/>
          <w:b/>
          <w:bCs/>
          <w:sz w:val="22"/>
          <w:lang w:eastAsia="ko-KR"/>
        </w:rPr>
        <w:t>4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During CFRA procedure,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random ID </w:t>
      </w:r>
      <w:r w:rsidR="00ED5414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contained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Msg1, </w:t>
      </w:r>
      <w:r w:rsidR="006A3550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and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random ID </w:t>
      </w:r>
      <w:r w:rsidR="00ED5414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used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for scheduling purpose. </w:t>
      </w:r>
    </w:p>
    <w:p w14:paraId="4BEB9B53" w14:textId="77777777" w:rsidR="00F911B3" w:rsidRPr="008F48D2" w:rsidRDefault="00F911B3" w:rsidP="003C1B92">
      <w:pPr>
        <w:rPr>
          <w:rFonts w:ascii="Times New Roman" w:eastAsia="맑은 고딕" w:hAnsi="Times New Roman"/>
          <w:sz w:val="22"/>
          <w:lang w:eastAsia="ko-KR"/>
        </w:rPr>
      </w:pPr>
    </w:p>
    <w:p w14:paraId="3A652483" w14:textId="0A6A060F" w:rsidR="00F412AD" w:rsidRPr="0095559E" w:rsidRDefault="000724C8" w:rsidP="00F412AD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 w:rsidRPr="0095559E">
        <w:rPr>
          <w:rFonts w:ascii="Times New Roman" w:eastAsia="맑은 고딕" w:hAnsi="Times New Roman" w:cs="Times New Roman"/>
          <w:szCs w:val="36"/>
          <w:lang w:eastAsia="ko-KR"/>
        </w:rPr>
        <w:t xml:space="preserve">How to </w:t>
      </w:r>
      <w:r w:rsidR="00031206">
        <w:rPr>
          <w:rFonts w:ascii="Times New Roman" w:eastAsia="맑은 고딕" w:hAnsi="Times New Roman" w:cs="Times New Roman" w:hint="eastAsia"/>
          <w:szCs w:val="36"/>
          <w:lang w:eastAsia="ko-KR"/>
        </w:rPr>
        <w:t xml:space="preserve">indicate the start of </w:t>
      </w:r>
      <w:r w:rsidRPr="0095559E">
        <w:rPr>
          <w:rFonts w:ascii="Times New Roman" w:eastAsia="맑은 고딕" w:hAnsi="Times New Roman" w:cs="Times New Roman"/>
          <w:szCs w:val="36"/>
          <w:lang w:eastAsia="ko-KR"/>
        </w:rPr>
        <w:t xml:space="preserve">the </w:t>
      </w:r>
      <w:r w:rsidR="006D5EBA">
        <w:rPr>
          <w:rFonts w:ascii="Times New Roman" w:eastAsia="맑은 고딕" w:hAnsi="Times New Roman" w:cs="Times New Roman" w:hint="eastAsia"/>
          <w:szCs w:val="36"/>
          <w:lang w:eastAsia="ko-KR"/>
        </w:rPr>
        <w:t>access occasion</w:t>
      </w:r>
    </w:p>
    <w:p w14:paraId="4056881C" w14:textId="75A0CC41" w:rsidR="00284E35" w:rsidRDefault="003A4697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RAN2#125bis meeting, it was agreed that </w:t>
      </w:r>
      <w:r w:rsidRPr="003A4697">
        <w:rPr>
          <w:rFonts w:ascii="Times New Roman" w:eastAsia="맑은 고딕" w:hAnsi="Times New Roman"/>
          <w:sz w:val="22"/>
          <w:lang w:eastAsia="ko-KR"/>
        </w:rPr>
        <w:t xml:space="preserve">slotted-ALOHA is the baseline for </w:t>
      </w:r>
      <w:r>
        <w:rPr>
          <w:rFonts w:ascii="Times New Roman" w:eastAsia="맑은 고딕" w:hAnsi="Times New Roman"/>
          <w:sz w:val="22"/>
          <w:lang w:eastAsia="ko-KR"/>
        </w:rPr>
        <w:t xml:space="preserve">A-IOT </w:t>
      </w:r>
      <w:r w:rsidRPr="003A4697">
        <w:rPr>
          <w:rFonts w:ascii="Times New Roman" w:eastAsia="맑은 고딕" w:hAnsi="Times New Roman"/>
          <w:sz w:val="22"/>
          <w:lang w:eastAsia="ko-KR"/>
        </w:rPr>
        <w:t>random access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84E35">
        <w:rPr>
          <w:rFonts w:ascii="Times New Roman" w:eastAsia="맑은 고딕" w:hAnsi="Times New Roman" w:hint="eastAsia"/>
          <w:sz w:val="22"/>
          <w:lang w:eastAsia="ko-KR"/>
        </w:rPr>
        <w:t xml:space="preserve">In the </w:t>
      </w:r>
      <w:r w:rsidR="00284E35">
        <w:rPr>
          <w:rFonts w:ascii="Times New Roman" w:eastAsia="맑은 고딕" w:hAnsi="Times New Roman"/>
          <w:sz w:val="22"/>
          <w:lang w:eastAsia="ko-KR"/>
        </w:rPr>
        <w:t>slotted</w:t>
      </w:r>
      <w:r w:rsidR="00284E35">
        <w:rPr>
          <w:rFonts w:ascii="Times New Roman" w:eastAsia="맑은 고딕" w:hAnsi="Times New Roman" w:hint="eastAsia"/>
          <w:sz w:val="22"/>
          <w:lang w:eastAsia="ko-KR"/>
        </w:rPr>
        <w:t xml:space="preserve">-ALOHA, the important 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point is how the </w:t>
      </w:r>
      <w:r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284E35">
        <w:rPr>
          <w:rFonts w:ascii="Times New Roman" w:eastAsia="맑은 고딕" w:hAnsi="Times New Roman"/>
          <w:sz w:val="22"/>
          <w:lang w:eastAsia="ko-KR"/>
        </w:rPr>
        <w:t>know</w:t>
      </w:r>
      <w:r w:rsidR="00CB4403">
        <w:rPr>
          <w:rFonts w:ascii="Times New Roman" w:eastAsia="맑은 고딕" w:hAnsi="Times New Roman"/>
          <w:sz w:val="22"/>
          <w:lang w:eastAsia="ko-KR"/>
        </w:rPr>
        <w:t>s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3A1B1C">
        <w:rPr>
          <w:rFonts w:ascii="Times New Roman" w:eastAsia="맑은 고딕" w:hAnsi="Times New Roman" w:hint="eastAsia"/>
          <w:sz w:val="22"/>
          <w:lang w:eastAsia="ko-KR"/>
        </w:rPr>
        <w:t xml:space="preserve">start </w:t>
      </w:r>
      <w:r w:rsidR="00DC3FB9">
        <w:rPr>
          <w:rFonts w:ascii="Times New Roman" w:eastAsia="맑은 고딕" w:hAnsi="Times New Roman"/>
          <w:sz w:val="22"/>
          <w:lang w:eastAsia="ko-KR"/>
        </w:rPr>
        <w:t>of the slot</w:t>
      </w:r>
      <w:r w:rsidR="003A1B1C">
        <w:rPr>
          <w:rFonts w:ascii="Times New Roman" w:eastAsia="맑은 고딕" w:hAnsi="Times New Roman" w:hint="eastAsia"/>
          <w:sz w:val="22"/>
          <w:lang w:eastAsia="ko-KR"/>
        </w:rPr>
        <w:t xml:space="preserve"> in order to synchronize the uplink</w:t>
      </w:r>
      <w:r w:rsidR="00655923">
        <w:rPr>
          <w:rFonts w:ascii="Times New Roman" w:eastAsia="맑은 고딕" w:hAnsi="Times New Roman"/>
          <w:sz w:val="22"/>
          <w:lang w:eastAsia="ko-KR"/>
        </w:rPr>
        <w:t>. Thus, t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must know the exact timing </w:t>
      </w:r>
      <w:r w:rsidR="00031206">
        <w:rPr>
          <w:rFonts w:ascii="Times New Roman" w:eastAsia="맑은 고딕" w:hAnsi="Times New Roman" w:hint="eastAsia"/>
          <w:sz w:val="22"/>
          <w:lang w:eastAsia="ko-KR"/>
        </w:rPr>
        <w:t xml:space="preserve">for start </w:t>
      </w:r>
      <w:r w:rsidR="00A0218F">
        <w:rPr>
          <w:rFonts w:ascii="Times New Roman" w:eastAsia="맑은 고딕" w:hAnsi="Times New Roman"/>
          <w:sz w:val="22"/>
          <w:lang w:eastAsia="ko-KR"/>
        </w:rPr>
        <w:t>of access occasion to transmit or receive data</w:t>
      </w:r>
      <w:r w:rsidR="00B31CA3">
        <w:rPr>
          <w:rFonts w:ascii="Times New Roman" w:eastAsia="맑은 고딕" w:hAnsi="Times New Roman"/>
          <w:sz w:val="22"/>
          <w:lang w:eastAsia="ko-KR"/>
        </w:rPr>
        <w:t>.</w:t>
      </w:r>
    </w:p>
    <w:p w14:paraId="5932D0F0" w14:textId="1EC78427" w:rsidR="00031206" w:rsidRDefault="00031206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order to know the start of the access occasion, there are two options as follows.</w:t>
      </w:r>
    </w:p>
    <w:p w14:paraId="24E3AB83" w14:textId="1B67FB96" w:rsidR="00031206" w:rsidRDefault="00031206" w:rsidP="00031206">
      <w:pPr>
        <w:pStyle w:val="af8"/>
        <w:numPr>
          <w:ilvl w:val="0"/>
          <w:numId w:val="42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Option 1. The duration of the access occasion is pre-defined and it is indicated by A-IOT paging message</w:t>
      </w:r>
      <w:r w:rsidR="00807F5D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4D8A6D99" w14:textId="562B2254" w:rsidR="00031206" w:rsidRDefault="00031206" w:rsidP="00031206">
      <w:pPr>
        <w:pStyle w:val="af8"/>
        <w:numPr>
          <w:ilvl w:val="0"/>
          <w:numId w:val="42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2. The reader indicates a start indication for </w:t>
      </w:r>
      <w:r w:rsidR="00807F5D">
        <w:rPr>
          <w:rFonts w:ascii="Times New Roman" w:eastAsia="맑은 고딕" w:hAnsi="Times New Roman"/>
          <w:sz w:val="22"/>
          <w:lang w:eastAsia="ko-KR"/>
        </w:rPr>
        <w:t>an</w:t>
      </w:r>
      <w:r w:rsidR="00807F5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>access occasion to the A-IOT devices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 using new A-IOT message</w:t>
      </w:r>
      <w:r w:rsidR="00807F5D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7AF56AC9" w14:textId="77777777" w:rsidR="00031206" w:rsidRDefault="00031206" w:rsidP="00031206">
      <w:pPr>
        <w:rPr>
          <w:rFonts w:ascii="Times New Roman" w:eastAsia="맑은 고딕" w:hAnsi="Times New Roman"/>
          <w:sz w:val="22"/>
          <w:lang w:eastAsia="ko-KR"/>
        </w:rPr>
      </w:pPr>
    </w:p>
    <w:p w14:paraId="1B0E0789" w14:textId="6BB7BE12" w:rsidR="00EA47C9" w:rsidRDefault="003D349F" w:rsidP="00EA47C9">
      <w:pPr>
        <w:rPr>
          <w:rFonts w:ascii="Times New Roman" w:eastAsia="맑은 고딕" w:hAnsi="Times New Roman"/>
          <w:sz w:val="22"/>
          <w:lang w:eastAsia="ko-KR"/>
        </w:rPr>
      </w:pPr>
      <w:r w:rsidRPr="003D349F">
        <w:rPr>
          <w:rFonts w:ascii="Times New Roman" w:eastAsia="맑은 고딕" w:hAnsi="Times New Roman"/>
          <w:sz w:val="22"/>
          <w:lang w:eastAsia="ko-KR"/>
        </w:rPr>
        <w:t>In our understanding, the A-IOT device cannot support the synchronization system. So, Option 1 is feasible only when not many A-IOT devices perform the access procedure within one round. However, since the A-IOT has been discussed for the</w:t>
      </w:r>
      <w:r w:rsidR="004352F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352FF" w:rsidRPr="004352FF">
        <w:rPr>
          <w:rFonts w:ascii="Times New Roman" w:eastAsia="맑은 고딕" w:hAnsi="Times New Roman"/>
          <w:sz w:val="22"/>
          <w:lang w:eastAsia="ko-KR"/>
        </w:rPr>
        <w:t>logistics</w:t>
      </w:r>
      <w:r w:rsidR="004352F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352FF">
        <w:rPr>
          <w:rFonts w:ascii="Times New Roman" w:eastAsia="맑은 고딕" w:hAnsi="Times New Roman"/>
          <w:sz w:val="22"/>
          <w:lang w:eastAsia="ko-KR"/>
        </w:rPr>
        <w:t>scenario</w:t>
      </w:r>
      <w:r w:rsidRPr="003D349F">
        <w:rPr>
          <w:rFonts w:ascii="Times New Roman" w:eastAsia="맑은 고딕" w:hAnsi="Times New Roman"/>
          <w:sz w:val="22"/>
          <w:lang w:eastAsia="ko-KR"/>
        </w:rPr>
        <w:t>, RAN2 needs to consider a case where many A-IOT devices should perform the access procedure within one round. Thus, we prefer to go with Option 2.</w:t>
      </w:r>
    </w:p>
    <w:p w14:paraId="411B29F2" w14:textId="0C06A980" w:rsidR="00B31CA3" w:rsidRPr="00430D9E" w:rsidRDefault="00B31CA3" w:rsidP="005E76F2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70978"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5E76F2">
        <w:rPr>
          <w:rFonts w:ascii="Times New Roman" w:eastAsia="맑은 고딕" w:hAnsi="Times New Roman" w:hint="eastAsia"/>
          <w:b/>
          <w:sz w:val="22"/>
          <w:lang w:eastAsia="ko-KR"/>
        </w:rPr>
        <w:t xml:space="preserve">Introduce the new A-IOT message to indicate the start of the access occasion. </w:t>
      </w:r>
    </w:p>
    <w:p w14:paraId="5DDF5B62" w14:textId="77777777" w:rsidR="00037CE3" w:rsidRDefault="00037CE3" w:rsidP="00284E35">
      <w:pPr>
        <w:rPr>
          <w:rFonts w:ascii="Times New Roman" w:eastAsia="맑은 고딕" w:hAnsi="Times New Roman"/>
          <w:sz w:val="22"/>
          <w:lang w:eastAsia="ko-KR"/>
        </w:rPr>
      </w:pPr>
    </w:p>
    <w:p w14:paraId="057B59F4" w14:textId="504654EE" w:rsidR="006F27E8" w:rsidRPr="0095559E" w:rsidRDefault="00237A40" w:rsidP="006F27E8">
      <w:pPr>
        <w:pStyle w:val="20"/>
        <w:numPr>
          <w:ilvl w:val="1"/>
          <w:numId w:val="1"/>
        </w:numPr>
        <w:rPr>
          <w:rFonts w:ascii="Times New Roman" w:eastAsia="맑은 고딕" w:hAnsi="Times New Roman" w:cs="Times New Roman"/>
          <w:szCs w:val="36"/>
          <w:lang w:eastAsia="ko-KR"/>
        </w:rPr>
      </w:pPr>
      <w:r>
        <w:rPr>
          <w:rFonts w:ascii="Times New Roman" w:eastAsia="맑은 고딕" w:hAnsi="Times New Roman" w:cs="Times New Roman" w:hint="eastAsia"/>
          <w:szCs w:val="36"/>
          <w:lang w:eastAsia="ko-KR"/>
        </w:rPr>
        <w:t>Selection of the access occasion</w:t>
      </w:r>
    </w:p>
    <w:p w14:paraId="37C48A2E" w14:textId="133B1624" w:rsidR="00B47251" w:rsidRPr="00B47251" w:rsidRDefault="00B47251" w:rsidP="00B47251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r w:rsidRPr="00B47251">
        <w:rPr>
          <w:rFonts w:ascii="Times New Roman" w:eastAsia="맑은 고딕" w:hAnsi="Times New Roman" w:cs="Times New Roman" w:hint="eastAsia"/>
          <w:lang w:eastAsia="ko-KR"/>
        </w:rPr>
        <w:t>CBRA</w:t>
      </w:r>
    </w:p>
    <w:p w14:paraId="0505777D" w14:textId="413CA6BF" w:rsidR="004F0AB4" w:rsidRDefault="009F421C" w:rsidP="00284E3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D</w:t>
      </w:r>
      <w:r w:rsidR="004F0AB4">
        <w:rPr>
          <w:rFonts w:ascii="Times New Roman" w:eastAsia="맑은 고딕" w:hAnsi="Times New Roman" w:hint="eastAsia"/>
          <w:sz w:val="22"/>
          <w:lang w:eastAsia="ko-KR"/>
        </w:rPr>
        <w:t xml:space="preserve">uring email discussion, it was discussed how to select the access occasion by the A-IOT device, and </w:t>
      </w:r>
      <w:r w:rsidR="004F0AB4">
        <w:rPr>
          <w:rFonts w:ascii="Times New Roman" w:eastAsia="맑은 고딕" w:hAnsi="Times New Roman"/>
          <w:sz w:val="22"/>
          <w:lang w:eastAsia="ko-KR"/>
        </w:rPr>
        <w:t>majority</w:t>
      </w:r>
      <w:r w:rsidR="004F0AB4">
        <w:rPr>
          <w:rFonts w:ascii="Times New Roman" w:eastAsia="맑은 고딕" w:hAnsi="Times New Roman" w:hint="eastAsia"/>
          <w:sz w:val="22"/>
          <w:lang w:eastAsia="ko-KR"/>
        </w:rPr>
        <w:t xml:space="preserve"> view is that the A-IOT device randomly selects one access occasion within one round to perform the </w:t>
      </w:r>
      <w:r w:rsidR="009E405B">
        <w:rPr>
          <w:rFonts w:ascii="Times New Roman" w:eastAsia="맑은 고딕" w:hAnsi="Times New Roman" w:hint="eastAsia"/>
          <w:sz w:val="22"/>
          <w:lang w:eastAsia="ko-KR"/>
        </w:rPr>
        <w:t>RA</w:t>
      </w:r>
      <w:r w:rsidR="004F0AB4">
        <w:rPr>
          <w:rFonts w:ascii="Times New Roman" w:eastAsia="맑은 고딕" w:hAnsi="Times New Roman" w:hint="eastAsia"/>
          <w:sz w:val="22"/>
          <w:lang w:eastAsia="ko-KR"/>
        </w:rPr>
        <w:t xml:space="preserve"> procedure. However, even if the A-IOT device can randomly select the access occasion, </w:t>
      </w:r>
      <w:r w:rsidR="004F0AB4">
        <w:rPr>
          <w:rFonts w:ascii="Times New Roman" w:eastAsia="맑은 고딕" w:hAnsi="Times New Roman"/>
          <w:sz w:val="22"/>
          <w:lang w:eastAsia="ko-KR"/>
        </w:rPr>
        <w:t>we think that the energy level of the A-IOT device should be considered.</w:t>
      </w:r>
      <w:r w:rsidR="004F0AB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1014480" w14:textId="35C5D677" w:rsidR="000860D1" w:rsidRDefault="004F0AB4" w:rsidP="004F0AB4">
      <w:pPr>
        <w:rPr>
          <w:rFonts w:ascii="Times New Roman" w:eastAsia="맑은 고딕" w:hAnsi="Times New Roman"/>
          <w:sz w:val="22"/>
          <w:lang w:eastAsia="ko-KR"/>
        </w:rPr>
      </w:pPr>
      <w:r w:rsidRPr="00384A43">
        <w:rPr>
          <w:rFonts w:ascii="Times New Roman" w:eastAsia="맑은 고딕" w:hAnsi="Times New Roman" w:hint="eastAsia"/>
          <w:sz w:val="22"/>
          <w:lang w:eastAsia="ko-KR"/>
        </w:rPr>
        <w:t>S</w:t>
      </w:r>
      <w:r w:rsidRPr="00384A43">
        <w:rPr>
          <w:rFonts w:ascii="Times New Roman" w:eastAsia="맑은 고딕" w:hAnsi="Times New Roman"/>
          <w:sz w:val="22"/>
          <w:lang w:eastAsia="ko-KR"/>
        </w:rPr>
        <w:t>ince the A-IOT device has small energy storage capability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, an </w:t>
      </w:r>
      <w:r w:rsidRPr="00384A43">
        <w:rPr>
          <w:rFonts w:ascii="Times New Roman" w:eastAsia="맑은 고딕" w:hAnsi="Times New Roman"/>
          <w:sz w:val="22"/>
          <w:lang w:eastAsia="ko-KR"/>
        </w:rPr>
        <w:t>A-IOT device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 may be in a condition that it </w:t>
      </w:r>
      <w:r w:rsidRPr="00384A43">
        <w:rPr>
          <w:rFonts w:ascii="Times New Roman" w:eastAsia="맑은 고딕" w:hAnsi="Times New Roman"/>
          <w:sz w:val="22"/>
          <w:lang w:eastAsia="ko-KR"/>
        </w:rPr>
        <w:t>do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>es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n’t have enough </w:t>
      </w:r>
      <w:r w:rsidR="0047069B">
        <w:rPr>
          <w:rFonts w:ascii="Times New Roman" w:eastAsia="맑은 고딕" w:hAnsi="Times New Roman" w:hint="eastAsia"/>
          <w:sz w:val="22"/>
          <w:lang w:eastAsia="ko-KR"/>
        </w:rPr>
        <w:t xml:space="preserve">energy 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5E2866">
        <w:rPr>
          <w:rFonts w:ascii="Times New Roman" w:eastAsia="맑은 고딕" w:hAnsi="Times New Roman" w:hint="eastAsia"/>
          <w:sz w:val="22"/>
          <w:lang w:eastAsia="ko-KR"/>
        </w:rPr>
        <w:t>monitor PRDCH for all access occasions.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 xml:space="preserve"> In this case, the </w:t>
      </w:r>
      <w:r w:rsidRPr="00384A43">
        <w:rPr>
          <w:rFonts w:ascii="Times New Roman" w:eastAsia="맑은 고딕" w:hAnsi="Times New Roman"/>
          <w:sz w:val="22"/>
          <w:lang w:eastAsia="ko-KR"/>
        </w:rPr>
        <w:t xml:space="preserve">A-IOT device </w:t>
      </w:r>
      <w:r w:rsidR="000860D1">
        <w:rPr>
          <w:rFonts w:ascii="Times New Roman" w:eastAsia="맑은 고딕" w:hAnsi="Times New Roman" w:hint="eastAsia"/>
          <w:sz w:val="22"/>
          <w:lang w:eastAsia="ko-KR"/>
        </w:rPr>
        <w:t xml:space="preserve">may not try to </w:t>
      </w:r>
      <w:r w:rsidRPr="00384A43">
        <w:rPr>
          <w:rFonts w:ascii="Times New Roman" w:eastAsia="맑은 고딕" w:hAnsi="Times New Roman"/>
          <w:sz w:val="22"/>
          <w:lang w:eastAsia="ko-KR"/>
        </w:rPr>
        <w:t>perform the access procedure</w:t>
      </w:r>
      <w:r w:rsidR="00EA12FE">
        <w:rPr>
          <w:rFonts w:ascii="Times New Roman" w:eastAsia="맑은 고딕" w:hAnsi="Times New Roman" w:hint="eastAsia"/>
          <w:sz w:val="22"/>
          <w:lang w:eastAsia="ko-KR"/>
        </w:rPr>
        <w:t xml:space="preserve"> due to out-of-energy</w:t>
      </w:r>
      <w:r w:rsidR="005E2866">
        <w:rPr>
          <w:rFonts w:ascii="Times New Roman" w:eastAsia="맑은 고딕" w:hAnsi="Times New Roman" w:hint="eastAsia"/>
          <w:sz w:val="22"/>
          <w:lang w:eastAsia="ko-KR"/>
        </w:rPr>
        <w:t xml:space="preserve"> if the A-IOT device selects the last part of the access occasion</w:t>
      </w:r>
      <w:r w:rsidRPr="00384A43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0FA1251A" w14:textId="3E9E9FEB" w:rsidR="00015956" w:rsidRDefault="000860D1" w:rsidP="00015956">
      <w:pPr>
        <w:rPr>
          <w:rFonts w:ascii="Times New Roman" w:eastAsia="맑은 고딕" w:hAnsi="Times New Roman"/>
          <w:sz w:val="22"/>
          <w:lang w:eastAsia="ko-KR"/>
        </w:rPr>
      </w:pPr>
      <w:r w:rsidRPr="000860D1">
        <w:rPr>
          <w:rFonts w:ascii="Times New Roman" w:eastAsia="맑은 고딕" w:hAnsi="Times New Roman"/>
          <w:sz w:val="22"/>
          <w:lang w:eastAsia="ko-KR"/>
        </w:rPr>
        <w:t>In addition, since the reader does not have information on whether an A-IOT device has enough energy or not, the reader may not control the prioritization of the A-IOT device having not enough energy to perform the access procedure first.</w:t>
      </w:r>
      <w:r w:rsidR="00015956" w:rsidRPr="00015956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>T</w:t>
      </w:r>
      <w:r w:rsidR="00015956">
        <w:rPr>
          <w:rFonts w:ascii="Times New Roman" w:eastAsia="맑은 고딕" w:hAnsi="Times New Roman"/>
          <w:sz w:val="22"/>
          <w:lang w:eastAsia="ko-KR"/>
        </w:rPr>
        <w:t>h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 xml:space="preserve">us, we think that how to select an access occasion </w:t>
      </w:r>
      <w:r w:rsidR="00015956">
        <w:rPr>
          <w:rFonts w:ascii="Times New Roman" w:eastAsia="맑은 고딕" w:hAnsi="Times New Roman"/>
          <w:sz w:val="22"/>
          <w:lang w:eastAsia="ko-KR"/>
        </w:rPr>
        <w:t>based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 xml:space="preserve"> on the A-IOT device</w:t>
      </w:r>
      <w:r w:rsidR="00015956">
        <w:rPr>
          <w:rFonts w:ascii="Times New Roman" w:eastAsia="맑은 고딕" w:hAnsi="Times New Roman"/>
          <w:sz w:val="22"/>
          <w:lang w:eastAsia="ko-KR"/>
        </w:rPr>
        <w:t>’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>s energy level should be discussed.</w:t>
      </w:r>
    </w:p>
    <w:p w14:paraId="2F02EA42" w14:textId="4E6AE24D" w:rsidR="000860D1" w:rsidRDefault="00BF49E2" w:rsidP="004F0AB4">
      <w:pPr>
        <w:rPr>
          <w:rFonts w:ascii="Times New Roman" w:eastAsia="맑은 고딕" w:hAnsi="Times New Roman"/>
          <w:sz w:val="22"/>
          <w:lang w:eastAsia="ko-KR"/>
        </w:rPr>
      </w:pPr>
      <w:r w:rsidRPr="00BF49E2">
        <w:rPr>
          <w:rFonts w:ascii="Times New Roman" w:eastAsia="맑은 고딕" w:hAnsi="Times New Roman"/>
          <w:sz w:val="22"/>
          <w:lang w:eastAsia="ko-KR"/>
        </w:rPr>
        <w:t>It may be argued that the CN can trigger the dedicated A-IOT paging procedure for the A-IOT devices that the access procedure fails due to out-of-energy because the CN knows which A-IOT device does not perform the access procedure. However, since the energy harvesting should be performed for a long time, e.g., a hundred milliseconds or several seconds, it would have an impact on the QoS satisfaction and efficiency.</w:t>
      </w:r>
    </w:p>
    <w:p w14:paraId="64D617A5" w14:textId="23A87C71" w:rsidR="00EA12FE" w:rsidRPr="00EA12FE" w:rsidRDefault="00EA12FE" w:rsidP="004F0AB4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EA12F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 w:rsidR="00A70978">
        <w:rPr>
          <w:rFonts w:ascii="Times New Roman" w:eastAsia="맑은 고딕" w:hAnsi="Times New Roman" w:hint="eastAsia"/>
          <w:b/>
          <w:bCs/>
          <w:sz w:val="22"/>
          <w:lang w:eastAsia="ko-KR"/>
        </w:rPr>
        <w:t>6</w:t>
      </w:r>
      <w:r w:rsidRPr="00EA12F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 w:rsidR="000860D1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How to select an access occasion </w:t>
      </w:r>
      <w:r w:rsidR="00015956" w:rsidRPr="000860D1">
        <w:rPr>
          <w:rFonts w:ascii="Times New Roman" w:eastAsia="맑은 고딕" w:hAnsi="Times New Roman"/>
          <w:b/>
          <w:bCs/>
          <w:sz w:val="22"/>
          <w:lang w:eastAsia="ko-KR"/>
        </w:rPr>
        <w:t>based on the A-IOT device’s energy level</w:t>
      </w:r>
      <w:r w:rsidR="00015956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3D7EE7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should </w:t>
      </w:r>
      <w:bookmarkStart w:id="8" w:name="_Hlk178852099"/>
      <w:r w:rsidR="003D7EE7">
        <w:rPr>
          <w:rFonts w:ascii="Times New Roman" w:eastAsia="맑은 고딕" w:hAnsi="Times New Roman"/>
          <w:b/>
          <w:bCs/>
          <w:sz w:val="22"/>
          <w:lang w:eastAsia="ko-KR"/>
        </w:rPr>
        <w:t>be studied</w:t>
      </w:r>
      <w:r w:rsidRPr="00EA12FE">
        <w:rPr>
          <w:rFonts w:ascii="Times New Roman" w:eastAsia="맑은 고딕" w:hAnsi="Times New Roman"/>
          <w:b/>
          <w:bCs/>
          <w:sz w:val="22"/>
          <w:lang w:eastAsia="ko-KR"/>
        </w:rPr>
        <w:t>.</w:t>
      </w:r>
      <w:bookmarkEnd w:id="8"/>
    </w:p>
    <w:p w14:paraId="269E2A1F" w14:textId="77777777" w:rsidR="009B783B" w:rsidRDefault="009B783B" w:rsidP="0047069B">
      <w:pPr>
        <w:rPr>
          <w:rFonts w:ascii="Times New Roman" w:eastAsia="맑은 고딕" w:hAnsi="Times New Roman"/>
          <w:sz w:val="22"/>
          <w:lang w:eastAsia="ko-KR"/>
        </w:rPr>
      </w:pPr>
    </w:p>
    <w:p w14:paraId="3177BA1F" w14:textId="4CC4C642" w:rsidR="00015956" w:rsidRPr="00015956" w:rsidRDefault="005E2866" w:rsidP="00A84401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lastRenderedPageBreak/>
        <w:t>If above proposal is agreeable, how to consider the A-IOT device</w:t>
      </w:r>
      <w:r>
        <w:rPr>
          <w:rFonts w:ascii="Times New Roman" w:eastAsia="맑은 고딕" w:hAnsi="Times New Roman"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 energy level to select the access occasion should be </w:t>
      </w:r>
      <w:r w:rsidR="00BF49E2">
        <w:rPr>
          <w:rFonts w:ascii="Times New Roman" w:eastAsia="맑은 고딕" w:hAnsi="Times New Roman" w:hint="eastAsia"/>
          <w:sz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 xml:space="preserve"> We think that the simple way is to divide the access occasions into two group</w:t>
      </w:r>
      <w:r w:rsidR="00BF49E2">
        <w:rPr>
          <w:rFonts w:ascii="Times New Roman" w:eastAsia="맑은 고딕" w:hAnsi="Times New Roman" w:hint="eastAsia"/>
          <w:sz w:val="22"/>
          <w:lang w:eastAsia="ko-KR"/>
        </w:rPr>
        <w:t>s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A84401">
        <w:rPr>
          <w:rFonts w:ascii="Times New Roman" w:eastAsia="맑은 고딕" w:hAnsi="Times New Roman" w:hint="eastAsia"/>
          <w:sz w:val="22"/>
          <w:lang w:eastAsia="ko-KR"/>
        </w:rPr>
        <w:t xml:space="preserve">One </w:t>
      </w:r>
      <w:r w:rsidR="0047069B" w:rsidRPr="0047069B">
        <w:rPr>
          <w:rFonts w:ascii="Times New Roman" w:eastAsia="맑은 고딕" w:hAnsi="Times New Roman" w:hint="eastAsia"/>
          <w:sz w:val="22"/>
          <w:lang w:eastAsia="ko-KR"/>
        </w:rPr>
        <w:t xml:space="preserve">group is to use the A-IOT devices </w:t>
      </w:r>
      <w:r w:rsidR="00015956" w:rsidRPr="000860D1">
        <w:rPr>
          <w:rFonts w:ascii="Times New Roman" w:eastAsia="맑은 고딕" w:hAnsi="Times New Roman"/>
          <w:sz w:val="22"/>
          <w:lang w:eastAsia="ko-KR"/>
        </w:rPr>
        <w:t xml:space="preserve">having not enough energy </w:t>
      </w:r>
      <w:r w:rsidR="0047069B" w:rsidRPr="0047069B">
        <w:rPr>
          <w:rFonts w:ascii="Times New Roman" w:eastAsia="맑은 고딕" w:hAnsi="Times New Roman" w:hint="eastAsia"/>
          <w:sz w:val="22"/>
          <w:lang w:eastAsia="ko-KR"/>
        </w:rPr>
        <w:t xml:space="preserve">and </w:t>
      </w:r>
      <w:r w:rsidR="00A84401">
        <w:rPr>
          <w:rFonts w:ascii="Times New Roman" w:eastAsia="맑은 고딕" w:hAnsi="Times New Roman" w:hint="eastAsia"/>
          <w:sz w:val="22"/>
          <w:lang w:eastAsia="ko-KR"/>
        </w:rPr>
        <w:t xml:space="preserve">the other </w:t>
      </w:r>
      <w:r w:rsidR="0047069B" w:rsidRPr="0047069B">
        <w:rPr>
          <w:rFonts w:ascii="Times New Roman" w:eastAsia="맑은 고딕" w:hAnsi="Times New Roman" w:hint="eastAsia"/>
          <w:sz w:val="22"/>
          <w:lang w:eastAsia="ko-KR"/>
        </w:rPr>
        <w:t xml:space="preserve">group is used to use the A-IOT devices </w:t>
      </w:r>
      <w:r w:rsidR="00015956" w:rsidRPr="000860D1">
        <w:rPr>
          <w:rFonts w:ascii="Times New Roman" w:eastAsia="맑은 고딕" w:hAnsi="Times New Roman"/>
          <w:sz w:val="22"/>
          <w:lang w:eastAsia="ko-KR"/>
        </w:rPr>
        <w:t>having enough energy</w:t>
      </w:r>
      <w:r w:rsidR="0047069B" w:rsidRPr="0047069B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>Using this group information, the A-IOT device can select a group based on the A-IOT device</w:t>
      </w:r>
      <w:r w:rsidR="00015956">
        <w:rPr>
          <w:rFonts w:ascii="Times New Roman" w:eastAsia="맑은 고딕" w:hAnsi="Times New Roman"/>
          <w:sz w:val="22"/>
          <w:lang w:eastAsia="ko-KR"/>
        </w:rPr>
        <w:t>’</w:t>
      </w:r>
      <w:r w:rsidR="00015956">
        <w:rPr>
          <w:rFonts w:ascii="Times New Roman" w:eastAsia="맑은 고딕" w:hAnsi="Times New Roman" w:hint="eastAsia"/>
          <w:sz w:val="22"/>
          <w:lang w:eastAsia="ko-KR"/>
        </w:rPr>
        <w:t>s energy level. Then, the A-IOT device selects one access occasion associated with the selected group.</w:t>
      </w:r>
    </w:p>
    <w:p w14:paraId="27C76BB0" w14:textId="471E8528" w:rsidR="00A84401" w:rsidRPr="006624BD" w:rsidRDefault="00A84401" w:rsidP="006624BD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Proposal</w:t>
      </w:r>
      <w:r w:rsidR="00314E30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A70978">
        <w:rPr>
          <w:rFonts w:ascii="Times New Roman" w:eastAsia="맑은 고딕" w:hAnsi="Times New Roman" w:hint="eastAsia"/>
          <w:b/>
          <w:bCs/>
          <w:sz w:val="22"/>
          <w:lang w:eastAsia="ko-KR"/>
        </w:rPr>
        <w:t>7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>T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he</w:t>
      </w:r>
      <w:r w:rsidR="00712D1A"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access </w:t>
      </w:r>
      <w:r w:rsidR="00712D1A" w:rsidRPr="00712D1A">
        <w:rPr>
          <w:rFonts w:ascii="Times New Roman" w:eastAsia="맑은 고딕" w:hAnsi="Times New Roman"/>
          <w:b/>
          <w:bCs/>
          <w:sz w:val="22"/>
          <w:lang w:eastAsia="ko-KR"/>
        </w:rPr>
        <w:t>occasions</w:t>
      </w:r>
      <w:r w:rsidR="00712D1A"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are </w:t>
      </w:r>
      <w:r w:rsidR="006624BD">
        <w:rPr>
          <w:rFonts w:ascii="Times New Roman" w:eastAsia="맑은 고딕" w:hAnsi="Times New Roman"/>
          <w:b/>
          <w:bCs/>
          <w:sz w:val="22"/>
          <w:lang w:eastAsia="ko-KR"/>
        </w:rPr>
        <w:t>divided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712D1A"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into two groups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, and the A-IOT device selects </w:t>
      </w:r>
      <w:r w:rsidR="00015956">
        <w:rPr>
          <w:rFonts w:ascii="Times New Roman" w:eastAsia="맑은 고딕" w:hAnsi="Times New Roman" w:hint="eastAsia"/>
          <w:b/>
          <w:bCs/>
          <w:sz w:val="22"/>
          <w:lang w:eastAsia="ko-KR"/>
        </w:rPr>
        <w:t>one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group based on the A-IOT device</w:t>
      </w:r>
      <w:r w:rsidR="006624BD">
        <w:rPr>
          <w:rFonts w:ascii="Times New Roman" w:eastAsia="맑은 고딕" w:hAnsi="Times New Roman"/>
          <w:b/>
          <w:bCs/>
          <w:sz w:val="22"/>
          <w:lang w:eastAsia="ko-KR"/>
        </w:rPr>
        <w:t>’</w:t>
      </w:r>
      <w:r w:rsidR="006624BD">
        <w:rPr>
          <w:rFonts w:ascii="Times New Roman" w:eastAsia="맑은 고딕" w:hAnsi="Times New Roman" w:hint="eastAsia"/>
          <w:b/>
          <w:bCs/>
          <w:sz w:val="22"/>
          <w:lang w:eastAsia="ko-KR"/>
        </w:rPr>
        <w:t>s energy level.</w:t>
      </w:r>
    </w:p>
    <w:p w14:paraId="30734D2F" w14:textId="77777777" w:rsidR="001537EF" w:rsidRDefault="001537EF" w:rsidP="00DC2EF3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44FFB654" w14:textId="1BC0CDD8" w:rsidR="00B47251" w:rsidRPr="00000EA7" w:rsidRDefault="00B47251" w:rsidP="00A81590">
      <w:pPr>
        <w:pStyle w:val="31"/>
        <w:numPr>
          <w:ilvl w:val="2"/>
          <w:numId w:val="1"/>
        </w:numPr>
        <w:rPr>
          <w:rFonts w:ascii="Times New Roman" w:eastAsia="맑은 고딕" w:hAnsi="Times New Roman" w:cs="Times New Roman"/>
          <w:lang w:eastAsia="ko-KR"/>
        </w:rPr>
      </w:pPr>
      <w:r w:rsidRPr="00B47251">
        <w:rPr>
          <w:rFonts w:ascii="Times New Roman" w:eastAsia="맑은 고딕" w:hAnsi="Times New Roman" w:cs="Times New Roman" w:hint="eastAsia"/>
          <w:lang w:eastAsia="ko-KR"/>
        </w:rPr>
        <w:t>CFRA</w:t>
      </w:r>
    </w:p>
    <w:p w14:paraId="5D8018A6" w14:textId="0A2A1A6A" w:rsidR="00237A40" w:rsidRPr="008B5756" w:rsidRDefault="00237A40" w:rsidP="00237A4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 w:rsidRPr="008B5756">
        <w:rPr>
          <w:rFonts w:ascii="Times New Roman" w:eastAsia="맑은 고딕" w:hAnsi="Times New Roman"/>
          <w:sz w:val="22"/>
          <w:lang w:eastAsia="ko-KR"/>
        </w:rPr>
        <w:t>n RAN2#125bis meeting, it was agreed that we will study the support for access triggering for a single device, group of devices, or all devices</w:t>
      </w:r>
      <w:r>
        <w:rPr>
          <w:rFonts w:ascii="Times New Roman" w:eastAsia="맑은 고딕" w:hAnsi="Times New Roman" w:hint="eastAsia"/>
          <w:sz w:val="22"/>
          <w:lang w:eastAsia="ko-KR"/>
        </w:rPr>
        <w:t>. For the single device case, t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B7654B">
        <w:rPr>
          <w:rFonts w:ascii="Times New Roman" w:eastAsia="맑은 고딕" w:hAnsi="Times New Roman" w:hint="eastAsia"/>
          <w:sz w:val="22"/>
          <w:lang w:eastAsia="ko-KR"/>
        </w:rPr>
        <w:t>RA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 procedure only for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a 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single A-IOT device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would not need 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CBRA procedure,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and the 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CFRA procedure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would be simple and appropriate because the 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reader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requests the 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performing </w:t>
      </w:r>
      <w:r w:rsidR="009E405B">
        <w:rPr>
          <w:rFonts w:ascii="Times New Roman" w:eastAsia="맑은 고딕" w:hAnsi="Times New Roman" w:hint="eastAsia"/>
          <w:sz w:val="22"/>
          <w:lang w:eastAsia="ko-KR"/>
        </w:rPr>
        <w:t>RA</w:t>
      </w:r>
      <w:r w:rsidR="006C6969">
        <w:rPr>
          <w:rFonts w:ascii="Times New Roman" w:eastAsia="맑은 고딕" w:hAnsi="Times New Roman" w:hint="eastAsia"/>
          <w:sz w:val="22"/>
          <w:lang w:eastAsia="ko-KR"/>
        </w:rPr>
        <w:t xml:space="preserve"> procedure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only for a </w:t>
      </w:r>
      <w:r w:rsidR="006C6969" w:rsidRPr="006C6969">
        <w:rPr>
          <w:rFonts w:ascii="Times New Roman" w:eastAsia="맑은 고딕" w:hAnsi="Times New Roman"/>
          <w:sz w:val="22"/>
          <w:lang w:eastAsia="ko-KR"/>
        </w:rPr>
        <w:t>single</w:t>
      </w:r>
      <w:r w:rsidR="006C6969" w:rsidRPr="006C6969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>A-IOT device</w:t>
      </w:r>
      <w:r w:rsidRPr="008B5756">
        <w:rPr>
          <w:rFonts w:ascii="Times New Roman" w:eastAsia="맑은 고딕" w:hAnsi="Times New Roman"/>
          <w:sz w:val="22"/>
          <w:lang w:eastAsia="ko-KR"/>
        </w:rPr>
        <w:t>.</w:t>
      </w:r>
    </w:p>
    <w:p w14:paraId="163E85C7" w14:textId="56563CC1" w:rsidR="00237A40" w:rsidRPr="008B5756" w:rsidRDefault="00237A40" w:rsidP="00237A40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="00A70978">
        <w:rPr>
          <w:rFonts w:ascii="Times New Roman" w:eastAsia="맑은 고딕" w:hAnsi="Times New Roman" w:hint="eastAsia"/>
          <w:b/>
          <w:bCs/>
          <w:sz w:val="22"/>
          <w:lang w:eastAsia="ko-KR"/>
        </w:rPr>
        <w:t>8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. For </w:t>
      </w:r>
      <w:r w:rsidR="009E405B">
        <w:rPr>
          <w:rFonts w:ascii="Times New Roman" w:eastAsia="맑은 고딕" w:hAnsi="Times New Roman" w:hint="eastAsia"/>
          <w:b/>
          <w:bCs/>
          <w:sz w:val="22"/>
          <w:lang w:eastAsia="ko-KR"/>
        </w:rPr>
        <w:t>RA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procedure 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from a </w:t>
      </w:r>
      <w:r w:rsidR="006C6969">
        <w:rPr>
          <w:rFonts w:ascii="Times New Roman" w:eastAsia="맑은 고딕" w:hAnsi="Times New Roman" w:hint="eastAsia"/>
          <w:b/>
          <w:bCs/>
          <w:sz w:val="22"/>
          <w:lang w:eastAsia="ko-KR"/>
        </w:rPr>
        <w:t>single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A-IOT device, the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CFRA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is used as a baseline.</w:t>
      </w:r>
    </w:p>
    <w:p w14:paraId="779EE53A" w14:textId="77777777" w:rsidR="00237A40" w:rsidRDefault="00237A40" w:rsidP="00237A40">
      <w:pPr>
        <w:rPr>
          <w:rFonts w:ascii="Times New Roman" w:eastAsia="맑은 고딕" w:hAnsi="Times New Roman"/>
          <w:sz w:val="22"/>
          <w:lang w:eastAsia="ko-KR"/>
        </w:rPr>
      </w:pPr>
    </w:p>
    <w:p w14:paraId="25CCDC48" w14:textId="77777777" w:rsidR="00237A40" w:rsidRDefault="00237A40" w:rsidP="00237A4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addition, in the RAN2#126 meeting, it was agreed that A-IOT paging message can include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multiple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A-IOT device </w:t>
      </w:r>
      <w:r w:rsidRPr="008B5756">
        <w:rPr>
          <w:rFonts w:ascii="Times New Roman" w:eastAsia="맑은 고딕" w:hAnsi="Times New Roman"/>
          <w:sz w:val="22"/>
          <w:lang w:eastAsia="ko-KR"/>
        </w:rPr>
        <w:t>IDs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We think that if the A-IOT paging message includes </w:t>
      </w:r>
      <w:r w:rsidRPr="008B5756">
        <w:rPr>
          <w:rFonts w:ascii="Times New Roman" w:eastAsia="맑은 고딕" w:hAnsi="Times New Roman"/>
          <w:sz w:val="22"/>
          <w:lang w:eastAsia="ko-KR"/>
        </w:rPr>
        <w:t xml:space="preserve">multiple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A-IOT device </w:t>
      </w:r>
      <w:r w:rsidRPr="008B5756">
        <w:rPr>
          <w:rFonts w:ascii="Times New Roman" w:eastAsia="맑은 고딕" w:hAnsi="Times New Roman"/>
          <w:sz w:val="22"/>
          <w:lang w:eastAsia="ko-KR"/>
        </w:rPr>
        <w:t>IDs</w:t>
      </w:r>
      <w:r>
        <w:rPr>
          <w:rFonts w:ascii="Times New Roman" w:eastAsia="맑은 고딕" w:hAnsi="Times New Roman" w:hint="eastAsia"/>
          <w:sz w:val="22"/>
          <w:lang w:eastAsia="ko-KR"/>
        </w:rPr>
        <w:t>, the CFRA can be used based on the order of the A-IOT device IDs.</w:t>
      </w:r>
    </w:p>
    <w:p w14:paraId="3F2B7386" w14:textId="36BEB438" w:rsidR="00237A40" w:rsidRDefault="00237A40" w:rsidP="00237A40">
      <w:pPr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example, if the reader transmits the A-IOT paging message containing the first A-IOT device ID and the second A-IOT device ID, only first A-IOT device and the second A-IOT device perform the </w:t>
      </w:r>
      <w:r w:rsidR="009E405B">
        <w:rPr>
          <w:rFonts w:ascii="Times New Roman" w:eastAsia="맑은 고딕" w:hAnsi="Times New Roman" w:hint="eastAsia"/>
          <w:sz w:val="22"/>
          <w:lang w:eastAsia="ko-KR"/>
        </w:rPr>
        <w:t>RA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procedure. In this case, if the first and second A-IOT </w:t>
      </w:r>
      <w:r>
        <w:rPr>
          <w:rFonts w:ascii="Times New Roman" w:eastAsia="맑은 고딕" w:hAnsi="Times New Roman"/>
          <w:sz w:val="22"/>
          <w:lang w:eastAsia="ko-KR"/>
        </w:rPr>
        <w:t>devi</w:t>
      </w:r>
      <w:r>
        <w:rPr>
          <w:rFonts w:ascii="Times New Roman" w:eastAsia="맑은 고딕" w:hAnsi="Times New Roman" w:hint="eastAsia"/>
          <w:sz w:val="22"/>
          <w:lang w:eastAsia="ko-KR"/>
        </w:rPr>
        <w:t>ces s</w:t>
      </w:r>
      <w:r w:rsidRPr="003C1B92">
        <w:rPr>
          <w:rFonts w:ascii="Times New Roman" w:eastAsia="맑은 고딕" w:hAnsi="Times New Roman"/>
          <w:sz w:val="22"/>
          <w:lang w:val="en-US" w:eastAsia="ko-KR"/>
        </w:rPr>
        <w:t xml:space="preserve">elect an access occasion according to the order of the 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A-IOT </w:t>
      </w:r>
      <w:r w:rsidRPr="003C1B92">
        <w:rPr>
          <w:rFonts w:ascii="Times New Roman" w:eastAsia="맑은 고딕" w:hAnsi="Times New Roman"/>
          <w:sz w:val="22"/>
          <w:lang w:val="en-US" w:eastAsia="ko-KR"/>
        </w:rPr>
        <w:t xml:space="preserve">device </w:t>
      </w: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ID, the A-IOT device can perform the CFRA procedure. </w:t>
      </w:r>
    </w:p>
    <w:p w14:paraId="00FBAC75" w14:textId="64411373" w:rsidR="00237A40" w:rsidRPr="003C1B92" w:rsidRDefault="00237A40" w:rsidP="00237A40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Proposal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</w:t>
      </w:r>
      <w:r w:rsidR="00A70978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9</w:t>
      </w: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. When the A-IOT paging message contains multiple A-IOT device IDs, the A-IOT device selects the access occasion according to the order of the A-IOT device ID and each A-IOT device perform the CFRA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procedure</w:t>
      </w: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.</w:t>
      </w:r>
    </w:p>
    <w:p w14:paraId="15341BB4" w14:textId="77777777" w:rsidR="00556471" w:rsidRPr="00D92EC6" w:rsidRDefault="00556471" w:rsidP="00DC2EF3">
      <w:pPr>
        <w:rPr>
          <w:rFonts w:ascii="Times New Roman" w:eastAsia="맑은 고딕" w:hAnsi="Times New Roman"/>
          <w:b/>
          <w:bCs/>
          <w:sz w:val="22"/>
          <w:lang w:eastAsia="ko-KR"/>
        </w:rPr>
      </w:pPr>
      <w:bookmarkStart w:id="9" w:name="_Toc458688128"/>
      <w:bookmarkStart w:id="10" w:name="_Toc458688133"/>
      <w:bookmarkStart w:id="11" w:name="_Toc458700495"/>
      <w:bookmarkStart w:id="12" w:name="_Toc458688134"/>
      <w:bookmarkStart w:id="13" w:name="_Toc458700496"/>
      <w:bookmarkStart w:id="14" w:name="_Toc458461065"/>
      <w:bookmarkStart w:id="15" w:name="_Toc450773277"/>
      <w:bookmarkStart w:id="16" w:name="_Toc450773306"/>
      <w:bookmarkStart w:id="17" w:name="_Toc450773354"/>
      <w:bookmarkStart w:id="18" w:name="_Toc450773369"/>
      <w:bookmarkStart w:id="19" w:name="_Toc450774156"/>
      <w:bookmarkStart w:id="20" w:name="_Toc45081418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21" w:name="_Toc450908196"/>
      <w:bookmarkStart w:id="22" w:name="_In-sequence_SDU_delivery"/>
      <w:bookmarkEnd w:id="21"/>
      <w:bookmarkEnd w:id="22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38A7391D" w14:textId="77777777" w:rsidR="00A70978" w:rsidRPr="008F135C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F135C">
        <w:rPr>
          <w:rFonts w:ascii="Times New Roman" w:eastAsia="맑은 고딕" w:hAnsi="Times New Roman"/>
          <w:b/>
          <w:bCs/>
          <w:sz w:val="22"/>
          <w:lang w:eastAsia="ko-KR"/>
        </w:rPr>
        <w:t>P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Introduce the feedback indication from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a</w:t>
      </w:r>
      <w:r w:rsidRPr="008F135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reader for D2R transmission.</w:t>
      </w:r>
    </w:p>
    <w:p w14:paraId="0246DF49" w14:textId="77777777" w:rsidR="00A70978" w:rsidRPr="00DB6BED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1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Even if A-IOT device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receives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success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feedback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indication for the D2R </w:t>
      </w:r>
      <w:r w:rsidRPr="00DB6BED">
        <w:rPr>
          <w:rFonts w:ascii="Times New Roman" w:eastAsia="맑은 고딕" w:hAnsi="Times New Roman"/>
          <w:b/>
          <w:bCs/>
          <w:sz w:val="22"/>
          <w:lang w:eastAsia="ko-KR"/>
        </w:rPr>
        <w:t>transmission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>, there is no expected A-IOT device behaviour</w:t>
      </w:r>
      <w:r w:rsidRPr="00736F8A">
        <w:t xml:space="preserve"> </w:t>
      </w:r>
      <w:r w:rsidRPr="00736F8A">
        <w:rPr>
          <w:rFonts w:ascii="Times New Roman" w:eastAsia="맑은 고딕" w:hAnsi="Times New Roman"/>
          <w:b/>
          <w:bCs/>
          <w:sz w:val="22"/>
          <w:lang w:eastAsia="ko-KR"/>
        </w:rPr>
        <w:t>after reception of the success feedback indication</w:t>
      </w:r>
      <w:r w:rsidRPr="00DB6BED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</w:p>
    <w:p w14:paraId="615A007F" w14:textId="77777777" w:rsidR="00864898" w:rsidRPr="00712D1A" w:rsidRDefault="00864898" w:rsidP="0086489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2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The A-IOT device considers that D2R transmission failure happens only when the failure feedback is indicated from the reader and the A-IOT device considers </w:t>
      </w:r>
      <w:r w:rsidRPr="0068303F">
        <w:rPr>
          <w:rFonts w:ascii="Times New Roman" w:eastAsia="맑은 고딕" w:hAnsi="Times New Roman"/>
          <w:b/>
          <w:bCs/>
          <w:sz w:val="22"/>
          <w:lang w:eastAsia="ko-KR"/>
        </w:rPr>
        <w:t xml:space="preserve">that the D2R transmission is successfully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performed</w:t>
      </w:r>
      <w:r w:rsidRPr="0068303F">
        <w:rPr>
          <w:rFonts w:ascii="Times New Roman" w:eastAsia="맑은 고딕" w:hAnsi="Times New Roman"/>
          <w:b/>
          <w:bCs/>
          <w:sz w:val="22"/>
          <w:lang w:eastAsia="ko-KR"/>
        </w:rPr>
        <w:t xml:space="preserve"> </w:t>
      </w:r>
      <w:r w:rsidRPr="00610705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if the failure feedback is not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indicated.</w:t>
      </w:r>
    </w:p>
    <w:p w14:paraId="733D6B0F" w14:textId="77777777" w:rsidR="00A70978" w:rsidRPr="009F421C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9F421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3</w:t>
      </w:r>
      <w:r w:rsidRPr="009F421C">
        <w:rPr>
          <w:rFonts w:ascii="Times New Roman" w:eastAsia="맑은 고딕" w:hAnsi="Times New Roman" w:hint="eastAsia"/>
          <w:b/>
          <w:bCs/>
          <w:sz w:val="22"/>
          <w:lang w:eastAsia="ko-KR"/>
        </w:rPr>
        <w:t>. In CBRA, the random ID is used for the AS scheduling ID after completion of the contention resolution.</w:t>
      </w:r>
    </w:p>
    <w:p w14:paraId="16410195" w14:textId="77777777" w:rsidR="00A70978" w:rsidRPr="00681F7C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4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During CFRA procedure,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random ID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contained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Msg1,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and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the random ID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is used </w:t>
      </w:r>
      <w:r w:rsidRPr="00681F7C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for scheduling purpose. </w:t>
      </w:r>
    </w:p>
    <w:p w14:paraId="56E67098" w14:textId="77777777" w:rsidR="00A70978" w:rsidRPr="00430D9E" w:rsidRDefault="00A70978" w:rsidP="00A70978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Introduce the new A-IOT message to indicate the start of the access occasion. </w:t>
      </w:r>
    </w:p>
    <w:p w14:paraId="617A4B49" w14:textId="77777777" w:rsidR="00A70978" w:rsidRPr="00EA12FE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EA12F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6</w:t>
      </w:r>
      <w:r w:rsidRPr="00EA12FE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How to select an access occasion </w:t>
      </w:r>
      <w:r w:rsidRPr="000860D1">
        <w:rPr>
          <w:rFonts w:ascii="Times New Roman" w:eastAsia="맑은 고딕" w:hAnsi="Times New Roman"/>
          <w:b/>
          <w:bCs/>
          <w:sz w:val="22"/>
          <w:lang w:eastAsia="ko-KR"/>
        </w:rPr>
        <w:t>based on the A-IOT device’s energy level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should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be studied</w:t>
      </w:r>
      <w:r w:rsidRPr="00EA12FE">
        <w:rPr>
          <w:rFonts w:ascii="Times New Roman" w:eastAsia="맑은 고딕" w:hAnsi="Times New Roman"/>
          <w:b/>
          <w:bCs/>
          <w:sz w:val="22"/>
          <w:lang w:eastAsia="ko-KR"/>
        </w:rPr>
        <w:t>.</w:t>
      </w:r>
    </w:p>
    <w:p w14:paraId="2BA72815" w14:textId="77777777" w:rsidR="00A70978" w:rsidRPr="006624BD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7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T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he access </w:t>
      </w:r>
      <w:r w:rsidRPr="00712D1A">
        <w:rPr>
          <w:rFonts w:ascii="Times New Roman" w:eastAsia="맑은 고딕" w:hAnsi="Times New Roman"/>
          <w:b/>
          <w:bCs/>
          <w:sz w:val="22"/>
          <w:lang w:eastAsia="ko-KR"/>
        </w:rPr>
        <w:t>occasions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are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divided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</w:t>
      </w:r>
      <w:r w:rsidRPr="00712D1A">
        <w:rPr>
          <w:rFonts w:ascii="Times New Roman" w:eastAsia="맑은 고딕" w:hAnsi="Times New Roman" w:hint="eastAsia"/>
          <w:b/>
          <w:bCs/>
          <w:sz w:val="22"/>
          <w:lang w:eastAsia="ko-KR"/>
        </w:rPr>
        <w:t>into two groups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, and the A-IOT device selects one group based on the A-IOT device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s energy level.</w:t>
      </w:r>
    </w:p>
    <w:p w14:paraId="524D6948" w14:textId="77777777" w:rsidR="00A70978" w:rsidRPr="008B5756" w:rsidRDefault="00A70978" w:rsidP="00A70978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>Proposal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 8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. For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RA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procedure 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from a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single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A-IOT device, the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>CFRA</w:t>
      </w:r>
      <w:r w:rsidRPr="008B5756">
        <w:rPr>
          <w:rFonts w:ascii="Times New Roman" w:eastAsia="맑은 고딕" w:hAnsi="Times New Roman"/>
          <w:b/>
          <w:bCs/>
          <w:sz w:val="22"/>
          <w:lang w:eastAsia="ko-KR"/>
        </w:rPr>
        <w:t xml:space="preserve"> is used as a baseline.</w:t>
      </w:r>
    </w:p>
    <w:p w14:paraId="7ECCBD87" w14:textId="77777777" w:rsidR="00A70978" w:rsidRPr="003C1B92" w:rsidRDefault="00A70978" w:rsidP="00A70978">
      <w:pPr>
        <w:rPr>
          <w:rFonts w:ascii="Times New Roman" w:eastAsia="맑은 고딕" w:hAnsi="Times New Roman"/>
          <w:b/>
          <w:bCs/>
          <w:sz w:val="22"/>
          <w:lang w:val="en-US" w:eastAsia="ko-KR"/>
        </w:rPr>
      </w:pP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lastRenderedPageBreak/>
        <w:t>Proposal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9</w:t>
      </w: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. When the A-IOT paging message contains multiple A-IOT device IDs, the A-IOT device selects the access occasion according to the order of the A-IOT device ID and each A-IOT device perform the CFRA</w:t>
      </w:r>
      <w:r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 xml:space="preserve"> procedure</w:t>
      </w:r>
      <w:r w:rsidRPr="003C1B92">
        <w:rPr>
          <w:rFonts w:ascii="Times New Roman" w:eastAsia="맑은 고딕" w:hAnsi="Times New Roman" w:hint="eastAsia"/>
          <w:b/>
          <w:bCs/>
          <w:sz w:val="22"/>
          <w:lang w:val="en-US" w:eastAsia="ko-KR"/>
        </w:rPr>
        <w:t>.</w:t>
      </w:r>
    </w:p>
    <w:p w14:paraId="62EEDDD2" w14:textId="77777777" w:rsidR="00240F4F" w:rsidRPr="00A70978" w:rsidRDefault="00240F4F">
      <w:pPr>
        <w:rPr>
          <w:rFonts w:ascii="Times New Roman" w:eastAsia="맑은 고딕" w:hAnsi="Times New Roman"/>
          <w:sz w:val="22"/>
          <w:lang w:val="en-US" w:eastAsia="ko-KR"/>
        </w:rPr>
      </w:pPr>
    </w:p>
    <w:sectPr w:rsidR="00240F4F" w:rsidRPr="00A70978" w:rsidSect="00EE1E0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0D482" w14:textId="77777777" w:rsidR="00BB0B05" w:rsidRDefault="00BB0B05">
      <w:r>
        <w:separator/>
      </w:r>
    </w:p>
  </w:endnote>
  <w:endnote w:type="continuationSeparator" w:id="0">
    <w:p w14:paraId="0A833FE6" w14:textId="77777777" w:rsidR="00BB0B05" w:rsidRDefault="00BB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6EC9B" w14:textId="77777777" w:rsidR="00BB0B05" w:rsidRDefault="00BB0B05">
      <w:r>
        <w:separator/>
      </w:r>
    </w:p>
  </w:footnote>
  <w:footnote w:type="continuationSeparator" w:id="0">
    <w:p w14:paraId="35699222" w14:textId="77777777" w:rsidR="00BB0B05" w:rsidRDefault="00BB0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F228C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FF4AF66"/>
    <w:multiLevelType w:val="multilevel"/>
    <w:tmpl w:val="AFF4AF6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E0D87F3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32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2F126E"/>
    <w:multiLevelType w:val="hybridMultilevel"/>
    <w:tmpl w:val="A0464FCE"/>
    <w:lvl w:ilvl="0" w:tplc="94946C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59840D2"/>
    <w:multiLevelType w:val="hybridMultilevel"/>
    <w:tmpl w:val="E8861B16"/>
    <w:lvl w:ilvl="0" w:tplc="2834A21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655C93"/>
    <w:multiLevelType w:val="hybridMultilevel"/>
    <w:tmpl w:val="6D8605A2"/>
    <w:lvl w:ilvl="0" w:tplc="8BC2F6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E88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0AC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4D43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0FC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805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A0D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C0EF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8A0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43628F"/>
    <w:multiLevelType w:val="hybridMultilevel"/>
    <w:tmpl w:val="ADDEA69C"/>
    <w:lvl w:ilvl="0" w:tplc="3740D9E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49C459D6">
      <w:start w:val="2"/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106C2E"/>
    <w:multiLevelType w:val="multilevel"/>
    <w:tmpl w:val="26106C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416FC2"/>
    <w:multiLevelType w:val="hybridMultilevel"/>
    <w:tmpl w:val="27B817B4"/>
    <w:lvl w:ilvl="0" w:tplc="FAF640F4"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855D8"/>
    <w:multiLevelType w:val="hybridMultilevel"/>
    <w:tmpl w:val="BDB8C986"/>
    <w:lvl w:ilvl="0" w:tplc="234A2CD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36B5550"/>
    <w:multiLevelType w:val="hybridMultilevel"/>
    <w:tmpl w:val="CAC8F2B6"/>
    <w:lvl w:ilvl="0" w:tplc="1D3CFC12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068A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6CD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412CD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041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DC09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6D01AC9"/>
    <w:multiLevelType w:val="hybridMultilevel"/>
    <w:tmpl w:val="A63E0F1E"/>
    <w:lvl w:ilvl="0" w:tplc="568C98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45B90F55"/>
    <w:multiLevelType w:val="hybridMultilevel"/>
    <w:tmpl w:val="9F02C18A"/>
    <w:lvl w:ilvl="0" w:tplc="06EE54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F156A"/>
    <w:multiLevelType w:val="hybridMultilevel"/>
    <w:tmpl w:val="6B1463F8"/>
    <w:lvl w:ilvl="0" w:tplc="58F8BB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2" w15:restartNumberingAfterBreak="0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6" w15:restartNumberingAfterBreak="0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AF910AE"/>
    <w:multiLevelType w:val="hybridMultilevel"/>
    <w:tmpl w:val="A89A917A"/>
    <w:lvl w:ilvl="0" w:tplc="1FDEED9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6CB35AEA"/>
    <w:multiLevelType w:val="multilevel"/>
    <w:tmpl w:val="6CB35A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06D3D"/>
    <w:multiLevelType w:val="hybridMultilevel"/>
    <w:tmpl w:val="DDD61820"/>
    <w:lvl w:ilvl="0" w:tplc="B692978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19940">
    <w:abstractNumId w:val="3"/>
  </w:num>
  <w:num w:numId="2" w16cid:durableId="234703956">
    <w:abstractNumId w:val="29"/>
  </w:num>
  <w:num w:numId="3" w16cid:durableId="1800300365">
    <w:abstractNumId w:val="23"/>
  </w:num>
  <w:num w:numId="4" w16cid:durableId="412315543">
    <w:abstractNumId w:val="25"/>
  </w:num>
  <w:num w:numId="5" w16cid:durableId="1573157545">
    <w:abstractNumId w:val="16"/>
  </w:num>
  <w:num w:numId="6" w16cid:durableId="65153837">
    <w:abstractNumId w:val="26"/>
  </w:num>
  <w:num w:numId="7" w16cid:durableId="215046093">
    <w:abstractNumId w:val="33"/>
  </w:num>
  <w:num w:numId="8" w16cid:durableId="468863575">
    <w:abstractNumId w:val="18"/>
  </w:num>
  <w:num w:numId="9" w16cid:durableId="1718122917">
    <w:abstractNumId w:val="31"/>
  </w:num>
  <w:num w:numId="10" w16cid:durableId="1125004269">
    <w:abstractNumId w:val="43"/>
  </w:num>
  <w:num w:numId="11" w16cid:durableId="396438407">
    <w:abstractNumId w:val="39"/>
  </w:num>
  <w:num w:numId="12" w16cid:durableId="187378683">
    <w:abstractNumId w:val="10"/>
  </w:num>
  <w:num w:numId="13" w16cid:durableId="1883638382">
    <w:abstractNumId w:val="9"/>
  </w:num>
  <w:num w:numId="14" w16cid:durableId="799806723">
    <w:abstractNumId w:val="42"/>
  </w:num>
  <w:num w:numId="15" w16cid:durableId="1796170390">
    <w:abstractNumId w:val="3"/>
  </w:num>
  <w:num w:numId="16" w16cid:durableId="1509904888">
    <w:abstractNumId w:val="7"/>
  </w:num>
  <w:num w:numId="17" w16cid:durableId="599871663">
    <w:abstractNumId w:val="15"/>
  </w:num>
  <w:num w:numId="18" w16cid:durableId="606498807">
    <w:abstractNumId w:val="32"/>
  </w:num>
  <w:num w:numId="19" w16cid:durableId="720134824">
    <w:abstractNumId w:val="36"/>
  </w:num>
  <w:num w:numId="20" w16cid:durableId="1415663956">
    <w:abstractNumId w:val="6"/>
  </w:num>
  <w:num w:numId="21" w16cid:durableId="100228713">
    <w:abstractNumId w:val="17"/>
  </w:num>
  <w:num w:numId="22" w16cid:durableId="450706244">
    <w:abstractNumId w:val="2"/>
  </w:num>
  <w:num w:numId="23" w16cid:durableId="1689722090">
    <w:abstractNumId w:val="34"/>
  </w:num>
  <w:num w:numId="24" w16cid:durableId="1818643697">
    <w:abstractNumId w:val="24"/>
  </w:num>
  <w:num w:numId="25" w16cid:durableId="714622676">
    <w:abstractNumId w:val="3"/>
  </w:num>
  <w:num w:numId="26" w16cid:durableId="221062913">
    <w:abstractNumId w:val="13"/>
  </w:num>
  <w:num w:numId="27" w16cid:durableId="1519124959">
    <w:abstractNumId w:val="41"/>
  </w:num>
  <w:num w:numId="28" w16cid:durableId="1303120427">
    <w:abstractNumId w:val="34"/>
  </w:num>
  <w:num w:numId="29" w16cid:durableId="1119759018">
    <w:abstractNumId w:val="5"/>
  </w:num>
  <w:num w:numId="30" w16cid:durableId="1444426115">
    <w:abstractNumId w:val="28"/>
  </w:num>
  <w:num w:numId="31" w16cid:durableId="1305936871">
    <w:abstractNumId w:val="21"/>
  </w:num>
  <w:num w:numId="32" w16cid:durableId="2105105749">
    <w:abstractNumId w:val="4"/>
  </w:num>
  <w:num w:numId="33" w16cid:durableId="7542020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60323820">
    <w:abstractNumId w:val="30"/>
  </w:num>
  <w:num w:numId="35" w16cid:durableId="1839995772">
    <w:abstractNumId w:val="11"/>
  </w:num>
  <w:num w:numId="36" w16cid:durableId="264926862">
    <w:abstractNumId w:val="8"/>
  </w:num>
  <w:num w:numId="37" w16cid:durableId="353531431">
    <w:abstractNumId w:val="20"/>
  </w:num>
  <w:num w:numId="38" w16cid:durableId="852262150">
    <w:abstractNumId w:val="19"/>
  </w:num>
  <w:num w:numId="39" w16cid:durableId="819810941">
    <w:abstractNumId w:val="0"/>
  </w:num>
  <w:num w:numId="40" w16cid:durableId="201599670">
    <w:abstractNumId w:val="27"/>
  </w:num>
  <w:num w:numId="41" w16cid:durableId="633946746">
    <w:abstractNumId w:val="1"/>
  </w:num>
  <w:num w:numId="42" w16cid:durableId="1123424032">
    <w:abstractNumId w:val="40"/>
  </w:num>
  <w:num w:numId="43" w16cid:durableId="341783953">
    <w:abstractNumId w:val="35"/>
  </w:num>
  <w:num w:numId="44" w16cid:durableId="1621568592">
    <w:abstractNumId w:val="12"/>
  </w:num>
  <w:num w:numId="45" w16cid:durableId="1977905112">
    <w:abstractNumId w:val="14"/>
  </w:num>
  <w:num w:numId="46" w16cid:durableId="1469180">
    <w:abstractNumId w:val="37"/>
  </w:num>
  <w:num w:numId="47" w16cid:durableId="1172186772">
    <w:abstractNumId w:val="22"/>
  </w:num>
  <w:num w:numId="48" w16cid:durableId="1504738072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0EA7"/>
    <w:rsid w:val="00001670"/>
    <w:rsid w:val="00003BB0"/>
    <w:rsid w:val="000065FA"/>
    <w:rsid w:val="0000728F"/>
    <w:rsid w:val="000118AA"/>
    <w:rsid w:val="000118F8"/>
    <w:rsid w:val="00012D6C"/>
    <w:rsid w:val="00013B9D"/>
    <w:rsid w:val="00015956"/>
    <w:rsid w:val="00015A6D"/>
    <w:rsid w:val="00015EE8"/>
    <w:rsid w:val="000177D8"/>
    <w:rsid w:val="0002009B"/>
    <w:rsid w:val="000202B9"/>
    <w:rsid w:val="000222C6"/>
    <w:rsid w:val="00022E63"/>
    <w:rsid w:val="00023833"/>
    <w:rsid w:val="00025382"/>
    <w:rsid w:val="000256E3"/>
    <w:rsid w:val="00031206"/>
    <w:rsid w:val="0003676B"/>
    <w:rsid w:val="00037B66"/>
    <w:rsid w:val="00037CE3"/>
    <w:rsid w:val="00047DD3"/>
    <w:rsid w:val="00050A46"/>
    <w:rsid w:val="000514DE"/>
    <w:rsid w:val="00053D9F"/>
    <w:rsid w:val="00055988"/>
    <w:rsid w:val="00063E1C"/>
    <w:rsid w:val="00065B2F"/>
    <w:rsid w:val="00072497"/>
    <w:rsid w:val="000724C8"/>
    <w:rsid w:val="000737FB"/>
    <w:rsid w:val="000770D4"/>
    <w:rsid w:val="00080CB8"/>
    <w:rsid w:val="0008333B"/>
    <w:rsid w:val="00086075"/>
    <w:rsid w:val="000860D1"/>
    <w:rsid w:val="000879FF"/>
    <w:rsid w:val="00094634"/>
    <w:rsid w:val="000952C0"/>
    <w:rsid w:val="000B2F4D"/>
    <w:rsid w:val="000C0D32"/>
    <w:rsid w:val="000C1B5E"/>
    <w:rsid w:val="000C264D"/>
    <w:rsid w:val="000C30C4"/>
    <w:rsid w:val="000C4F3C"/>
    <w:rsid w:val="000C5340"/>
    <w:rsid w:val="000C56B9"/>
    <w:rsid w:val="000C7AC5"/>
    <w:rsid w:val="000D131B"/>
    <w:rsid w:val="000E22C4"/>
    <w:rsid w:val="000E341E"/>
    <w:rsid w:val="000E4129"/>
    <w:rsid w:val="000E5960"/>
    <w:rsid w:val="000F759D"/>
    <w:rsid w:val="001035E7"/>
    <w:rsid w:val="00111656"/>
    <w:rsid w:val="00112C50"/>
    <w:rsid w:val="00117701"/>
    <w:rsid w:val="00120B18"/>
    <w:rsid w:val="0012479D"/>
    <w:rsid w:val="00127047"/>
    <w:rsid w:val="00130400"/>
    <w:rsid w:val="0013102B"/>
    <w:rsid w:val="00132A69"/>
    <w:rsid w:val="0013475D"/>
    <w:rsid w:val="001370C8"/>
    <w:rsid w:val="0014581A"/>
    <w:rsid w:val="00150225"/>
    <w:rsid w:val="00150BB6"/>
    <w:rsid w:val="00152E53"/>
    <w:rsid w:val="001537EF"/>
    <w:rsid w:val="00156E5C"/>
    <w:rsid w:val="00161362"/>
    <w:rsid w:val="0016187D"/>
    <w:rsid w:val="00163774"/>
    <w:rsid w:val="001704F7"/>
    <w:rsid w:val="001718A2"/>
    <w:rsid w:val="00173F87"/>
    <w:rsid w:val="00174381"/>
    <w:rsid w:val="00176305"/>
    <w:rsid w:val="00176ED1"/>
    <w:rsid w:val="00183A21"/>
    <w:rsid w:val="00184BC5"/>
    <w:rsid w:val="0019183B"/>
    <w:rsid w:val="00196295"/>
    <w:rsid w:val="001A050E"/>
    <w:rsid w:val="001A1169"/>
    <w:rsid w:val="001A191A"/>
    <w:rsid w:val="001A1C5C"/>
    <w:rsid w:val="001A367B"/>
    <w:rsid w:val="001A50D8"/>
    <w:rsid w:val="001B19C1"/>
    <w:rsid w:val="001B3AF5"/>
    <w:rsid w:val="001B4F82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D67CA"/>
    <w:rsid w:val="001D7A1F"/>
    <w:rsid w:val="001E2833"/>
    <w:rsid w:val="001E332D"/>
    <w:rsid w:val="001E3DC8"/>
    <w:rsid w:val="001E53E4"/>
    <w:rsid w:val="001E56DA"/>
    <w:rsid w:val="001E6E7F"/>
    <w:rsid w:val="001F082E"/>
    <w:rsid w:val="001F0C0E"/>
    <w:rsid w:val="001F74C7"/>
    <w:rsid w:val="00204CF1"/>
    <w:rsid w:val="00205243"/>
    <w:rsid w:val="00207E2A"/>
    <w:rsid w:val="00210976"/>
    <w:rsid w:val="00213164"/>
    <w:rsid w:val="00214520"/>
    <w:rsid w:val="00214F14"/>
    <w:rsid w:val="002167D2"/>
    <w:rsid w:val="00223ED9"/>
    <w:rsid w:val="00224AFB"/>
    <w:rsid w:val="00224CBC"/>
    <w:rsid w:val="00225BC4"/>
    <w:rsid w:val="00231417"/>
    <w:rsid w:val="0023147E"/>
    <w:rsid w:val="00233957"/>
    <w:rsid w:val="00237A40"/>
    <w:rsid w:val="00237F2C"/>
    <w:rsid w:val="00240F4F"/>
    <w:rsid w:val="002427D5"/>
    <w:rsid w:val="00243ADB"/>
    <w:rsid w:val="0024647B"/>
    <w:rsid w:val="00247823"/>
    <w:rsid w:val="0025123E"/>
    <w:rsid w:val="00252816"/>
    <w:rsid w:val="00253329"/>
    <w:rsid w:val="00256391"/>
    <w:rsid w:val="00256A29"/>
    <w:rsid w:val="00257BFD"/>
    <w:rsid w:val="00261CDA"/>
    <w:rsid w:val="00265DC1"/>
    <w:rsid w:val="00275FA9"/>
    <w:rsid w:val="0028020F"/>
    <w:rsid w:val="00281055"/>
    <w:rsid w:val="00282E00"/>
    <w:rsid w:val="00284843"/>
    <w:rsid w:val="00284E35"/>
    <w:rsid w:val="00286C90"/>
    <w:rsid w:val="00287678"/>
    <w:rsid w:val="002900A3"/>
    <w:rsid w:val="0029133A"/>
    <w:rsid w:val="002921D7"/>
    <w:rsid w:val="002A7411"/>
    <w:rsid w:val="002A7A28"/>
    <w:rsid w:val="002B2D8C"/>
    <w:rsid w:val="002B2FA4"/>
    <w:rsid w:val="002B3082"/>
    <w:rsid w:val="002B3B46"/>
    <w:rsid w:val="002B464C"/>
    <w:rsid w:val="002B589B"/>
    <w:rsid w:val="002B6148"/>
    <w:rsid w:val="002C0B7A"/>
    <w:rsid w:val="002C4110"/>
    <w:rsid w:val="002D0901"/>
    <w:rsid w:val="002D0EE2"/>
    <w:rsid w:val="002D245F"/>
    <w:rsid w:val="002D5AF4"/>
    <w:rsid w:val="002D779B"/>
    <w:rsid w:val="002E1392"/>
    <w:rsid w:val="002E66B5"/>
    <w:rsid w:val="002E67FC"/>
    <w:rsid w:val="002E79E0"/>
    <w:rsid w:val="002F1516"/>
    <w:rsid w:val="002F5613"/>
    <w:rsid w:val="00300E0A"/>
    <w:rsid w:val="003019D0"/>
    <w:rsid w:val="00307B23"/>
    <w:rsid w:val="00312061"/>
    <w:rsid w:val="00314E30"/>
    <w:rsid w:val="00315F38"/>
    <w:rsid w:val="00317C4C"/>
    <w:rsid w:val="00321B82"/>
    <w:rsid w:val="003232F2"/>
    <w:rsid w:val="00327E00"/>
    <w:rsid w:val="00330730"/>
    <w:rsid w:val="0033097E"/>
    <w:rsid w:val="00340CFD"/>
    <w:rsid w:val="003434EB"/>
    <w:rsid w:val="00343FB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2AE"/>
    <w:rsid w:val="003754B9"/>
    <w:rsid w:val="00375AFE"/>
    <w:rsid w:val="00376FA8"/>
    <w:rsid w:val="00377050"/>
    <w:rsid w:val="003809C9"/>
    <w:rsid w:val="003825F0"/>
    <w:rsid w:val="00384A43"/>
    <w:rsid w:val="00385557"/>
    <w:rsid w:val="00385F92"/>
    <w:rsid w:val="00390885"/>
    <w:rsid w:val="00393F65"/>
    <w:rsid w:val="003951F7"/>
    <w:rsid w:val="003962DC"/>
    <w:rsid w:val="00397302"/>
    <w:rsid w:val="003A1568"/>
    <w:rsid w:val="003A1B1C"/>
    <w:rsid w:val="003A2FBA"/>
    <w:rsid w:val="003A4697"/>
    <w:rsid w:val="003A7E2A"/>
    <w:rsid w:val="003B0993"/>
    <w:rsid w:val="003B3885"/>
    <w:rsid w:val="003B3DFF"/>
    <w:rsid w:val="003C1071"/>
    <w:rsid w:val="003C1B92"/>
    <w:rsid w:val="003C28A9"/>
    <w:rsid w:val="003C3871"/>
    <w:rsid w:val="003D0916"/>
    <w:rsid w:val="003D2791"/>
    <w:rsid w:val="003D349F"/>
    <w:rsid w:val="003D4105"/>
    <w:rsid w:val="003D5610"/>
    <w:rsid w:val="003D6CD0"/>
    <w:rsid w:val="003D7EE7"/>
    <w:rsid w:val="003E0799"/>
    <w:rsid w:val="003E0EF9"/>
    <w:rsid w:val="003E29CF"/>
    <w:rsid w:val="003E2AF3"/>
    <w:rsid w:val="003E3177"/>
    <w:rsid w:val="003E4F81"/>
    <w:rsid w:val="003F0C3D"/>
    <w:rsid w:val="003F15B6"/>
    <w:rsid w:val="003F2B19"/>
    <w:rsid w:val="003F3555"/>
    <w:rsid w:val="003F6978"/>
    <w:rsid w:val="00400A08"/>
    <w:rsid w:val="00403137"/>
    <w:rsid w:val="0040356E"/>
    <w:rsid w:val="004043E2"/>
    <w:rsid w:val="00404D8F"/>
    <w:rsid w:val="00407B39"/>
    <w:rsid w:val="00411697"/>
    <w:rsid w:val="00417008"/>
    <w:rsid w:val="00420071"/>
    <w:rsid w:val="0042169C"/>
    <w:rsid w:val="0043090B"/>
    <w:rsid w:val="00430D9E"/>
    <w:rsid w:val="00434A4C"/>
    <w:rsid w:val="00434FA1"/>
    <w:rsid w:val="004352FF"/>
    <w:rsid w:val="00441BA8"/>
    <w:rsid w:val="00442488"/>
    <w:rsid w:val="00442F31"/>
    <w:rsid w:val="0045107F"/>
    <w:rsid w:val="004513AB"/>
    <w:rsid w:val="00451FB7"/>
    <w:rsid w:val="004557EC"/>
    <w:rsid w:val="00455BBD"/>
    <w:rsid w:val="00466715"/>
    <w:rsid w:val="004668DB"/>
    <w:rsid w:val="00466DEF"/>
    <w:rsid w:val="004702A6"/>
    <w:rsid w:val="0047069B"/>
    <w:rsid w:val="004718A0"/>
    <w:rsid w:val="00471FBD"/>
    <w:rsid w:val="00472C37"/>
    <w:rsid w:val="00473010"/>
    <w:rsid w:val="004770A4"/>
    <w:rsid w:val="00477F49"/>
    <w:rsid w:val="00480F6B"/>
    <w:rsid w:val="00486059"/>
    <w:rsid w:val="004907DC"/>
    <w:rsid w:val="00492200"/>
    <w:rsid w:val="004930E0"/>
    <w:rsid w:val="00494DE8"/>
    <w:rsid w:val="004A1087"/>
    <w:rsid w:val="004A61C3"/>
    <w:rsid w:val="004A772B"/>
    <w:rsid w:val="004C22C7"/>
    <w:rsid w:val="004C4473"/>
    <w:rsid w:val="004D4707"/>
    <w:rsid w:val="004D6983"/>
    <w:rsid w:val="004D7DEE"/>
    <w:rsid w:val="004E06A6"/>
    <w:rsid w:val="004E0E24"/>
    <w:rsid w:val="004E6B5B"/>
    <w:rsid w:val="004E7B2E"/>
    <w:rsid w:val="004E7DA7"/>
    <w:rsid w:val="004F0AB4"/>
    <w:rsid w:val="004F161B"/>
    <w:rsid w:val="004F1D10"/>
    <w:rsid w:val="004F3163"/>
    <w:rsid w:val="004F4408"/>
    <w:rsid w:val="004F5F96"/>
    <w:rsid w:val="00500B25"/>
    <w:rsid w:val="0050519D"/>
    <w:rsid w:val="00505579"/>
    <w:rsid w:val="0050662A"/>
    <w:rsid w:val="00507177"/>
    <w:rsid w:val="00521A06"/>
    <w:rsid w:val="0052276C"/>
    <w:rsid w:val="00523CE2"/>
    <w:rsid w:val="0052604C"/>
    <w:rsid w:val="00527CA2"/>
    <w:rsid w:val="00533C59"/>
    <w:rsid w:val="00533D3A"/>
    <w:rsid w:val="00537530"/>
    <w:rsid w:val="00540A24"/>
    <w:rsid w:val="00544201"/>
    <w:rsid w:val="00544BF1"/>
    <w:rsid w:val="00545368"/>
    <w:rsid w:val="005464D4"/>
    <w:rsid w:val="0054793B"/>
    <w:rsid w:val="00553215"/>
    <w:rsid w:val="00556471"/>
    <w:rsid w:val="00556586"/>
    <w:rsid w:val="00556E5C"/>
    <w:rsid w:val="005571CA"/>
    <w:rsid w:val="00557B05"/>
    <w:rsid w:val="00560B9E"/>
    <w:rsid w:val="00564FA8"/>
    <w:rsid w:val="0056579C"/>
    <w:rsid w:val="00565BB2"/>
    <w:rsid w:val="00567C23"/>
    <w:rsid w:val="005703B3"/>
    <w:rsid w:val="00572506"/>
    <w:rsid w:val="0057486C"/>
    <w:rsid w:val="005755F3"/>
    <w:rsid w:val="00585C5B"/>
    <w:rsid w:val="00591F62"/>
    <w:rsid w:val="00593E2A"/>
    <w:rsid w:val="00597682"/>
    <w:rsid w:val="00597B6E"/>
    <w:rsid w:val="005A1330"/>
    <w:rsid w:val="005A6E3D"/>
    <w:rsid w:val="005B19A4"/>
    <w:rsid w:val="005B4F1D"/>
    <w:rsid w:val="005B6E19"/>
    <w:rsid w:val="005B77EF"/>
    <w:rsid w:val="005B7AF9"/>
    <w:rsid w:val="005C2D21"/>
    <w:rsid w:val="005C32D3"/>
    <w:rsid w:val="005C3B6C"/>
    <w:rsid w:val="005C4C65"/>
    <w:rsid w:val="005C566F"/>
    <w:rsid w:val="005C6286"/>
    <w:rsid w:val="005C73FB"/>
    <w:rsid w:val="005C7683"/>
    <w:rsid w:val="005D18E4"/>
    <w:rsid w:val="005D52E5"/>
    <w:rsid w:val="005D55F2"/>
    <w:rsid w:val="005D5A9F"/>
    <w:rsid w:val="005D6E30"/>
    <w:rsid w:val="005E2528"/>
    <w:rsid w:val="005E2866"/>
    <w:rsid w:val="005E3D6A"/>
    <w:rsid w:val="005E72D1"/>
    <w:rsid w:val="005E76F2"/>
    <w:rsid w:val="005F4DDD"/>
    <w:rsid w:val="005F5165"/>
    <w:rsid w:val="005F7271"/>
    <w:rsid w:val="005F751E"/>
    <w:rsid w:val="005F7FF7"/>
    <w:rsid w:val="00601D9F"/>
    <w:rsid w:val="00602ACD"/>
    <w:rsid w:val="006035E7"/>
    <w:rsid w:val="00605055"/>
    <w:rsid w:val="00605B7F"/>
    <w:rsid w:val="00610705"/>
    <w:rsid w:val="00612F0B"/>
    <w:rsid w:val="00613115"/>
    <w:rsid w:val="006142F0"/>
    <w:rsid w:val="00615092"/>
    <w:rsid w:val="00621D38"/>
    <w:rsid w:val="00624452"/>
    <w:rsid w:val="00625304"/>
    <w:rsid w:val="00630C8C"/>
    <w:rsid w:val="0063182B"/>
    <w:rsid w:val="0063240C"/>
    <w:rsid w:val="0063585A"/>
    <w:rsid w:val="00637A0F"/>
    <w:rsid w:val="006420A1"/>
    <w:rsid w:val="006474DA"/>
    <w:rsid w:val="0065057E"/>
    <w:rsid w:val="0065161F"/>
    <w:rsid w:val="00652164"/>
    <w:rsid w:val="00655899"/>
    <w:rsid w:val="00655923"/>
    <w:rsid w:val="00655B59"/>
    <w:rsid w:val="006624BD"/>
    <w:rsid w:val="006645B8"/>
    <w:rsid w:val="00666424"/>
    <w:rsid w:val="00671334"/>
    <w:rsid w:val="00671677"/>
    <w:rsid w:val="00671843"/>
    <w:rsid w:val="00674793"/>
    <w:rsid w:val="00676063"/>
    <w:rsid w:val="00681F7C"/>
    <w:rsid w:val="0068303F"/>
    <w:rsid w:val="0068700E"/>
    <w:rsid w:val="00691334"/>
    <w:rsid w:val="00693219"/>
    <w:rsid w:val="00696873"/>
    <w:rsid w:val="00697583"/>
    <w:rsid w:val="006A3550"/>
    <w:rsid w:val="006B1696"/>
    <w:rsid w:val="006B673D"/>
    <w:rsid w:val="006C6969"/>
    <w:rsid w:val="006C73D0"/>
    <w:rsid w:val="006D0404"/>
    <w:rsid w:val="006D236D"/>
    <w:rsid w:val="006D3980"/>
    <w:rsid w:val="006D5140"/>
    <w:rsid w:val="006D5EBA"/>
    <w:rsid w:val="006D78FD"/>
    <w:rsid w:val="006E1E09"/>
    <w:rsid w:val="006E5EB7"/>
    <w:rsid w:val="006E7196"/>
    <w:rsid w:val="006E71B6"/>
    <w:rsid w:val="006E7540"/>
    <w:rsid w:val="006E7CB6"/>
    <w:rsid w:val="006F21B2"/>
    <w:rsid w:val="006F2795"/>
    <w:rsid w:val="006F27E8"/>
    <w:rsid w:val="006F2BC4"/>
    <w:rsid w:val="006F4CE6"/>
    <w:rsid w:val="006F63BA"/>
    <w:rsid w:val="006F75AA"/>
    <w:rsid w:val="00700C0B"/>
    <w:rsid w:val="007063F7"/>
    <w:rsid w:val="00710FA0"/>
    <w:rsid w:val="00712D1A"/>
    <w:rsid w:val="00720EAD"/>
    <w:rsid w:val="00722A71"/>
    <w:rsid w:val="00724A7D"/>
    <w:rsid w:val="0072516E"/>
    <w:rsid w:val="00733D8C"/>
    <w:rsid w:val="0073573E"/>
    <w:rsid w:val="0073687C"/>
    <w:rsid w:val="00736F8A"/>
    <w:rsid w:val="007425F0"/>
    <w:rsid w:val="007434F9"/>
    <w:rsid w:val="00743777"/>
    <w:rsid w:val="00743DA4"/>
    <w:rsid w:val="00745C32"/>
    <w:rsid w:val="00746909"/>
    <w:rsid w:val="0075017C"/>
    <w:rsid w:val="007504B4"/>
    <w:rsid w:val="00750843"/>
    <w:rsid w:val="00753FD1"/>
    <w:rsid w:val="00754241"/>
    <w:rsid w:val="00754829"/>
    <w:rsid w:val="00754961"/>
    <w:rsid w:val="00756F72"/>
    <w:rsid w:val="00761A21"/>
    <w:rsid w:val="007649B2"/>
    <w:rsid w:val="00772CCD"/>
    <w:rsid w:val="00773200"/>
    <w:rsid w:val="00780CA0"/>
    <w:rsid w:val="00784A07"/>
    <w:rsid w:val="007853F9"/>
    <w:rsid w:val="00787973"/>
    <w:rsid w:val="00787CDF"/>
    <w:rsid w:val="00787F57"/>
    <w:rsid w:val="00791F31"/>
    <w:rsid w:val="00793309"/>
    <w:rsid w:val="007947D7"/>
    <w:rsid w:val="007949C2"/>
    <w:rsid w:val="007951CC"/>
    <w:rsid w:val="00795C7D"/>
    <w:rsid w:val="007967E0"/>
    <w:rsid w:val="007A1007"/>
    <w:rsid w:val="007A1E3E"/>
    <w:rsid w:val="007B0EF1"/>
    <w:rsid w:val="007B24C4"/>
    <w:rsid w:val="007B75C4"/>
    <w:rsid w:val="007C4A3F"/>
    <w:rsid w:val="007C781F"/>
    <w:rsid w:val="007D4746"/>
    <w:rsid w:val="007E1C60"/>
    <w:rsid w:val="007E1CA1"/>
    <w:rsid w:val="007E271A"/>
    <w:rsid w:val="007E42F3"/>
    <w:rsid w:val="007E4438"/>
    <w:rsid w:val="007E4B55"/>
    <w:rsid w:val="007E4E3C"/>
    <w:rsid w:val="007E6205"/>
    <w:rsid w:val="007F0505"/>
    <w:rsid w:val="007F0A09"/>
    <w:rsid w:val="008003E2"/>
    <w:rsid w:val="00800B55"/>
    <w:rsid w:val="008021EA"/>
    <w:rsid w:val="00807F5D"/>
    <w:rsid w:val="008109B8"/>
    <w:rsid w:val="00812438"/>
    <w:rsid w:val="00814BCF"/>
    <w:rsid w:val="0082079D"/>
    <w:rsid w:val="0082307C"/>
    <w:rsid w:val="0082395B"/>
    <w:rsid w:val="008252EE"/>
    <w:rsid w:val="00827C56"/>
    <w:rsid w:val="00833927"/>
    <w:rsid w:val="0083566A"/>
    <w:rsid w:val="0083791A"/>
    <w:rsid w:val="00841ADD"/>
    <w:rsid w:val="00845FDD"/>
    <w:rsid w:val="00846B85"/>
    <w:rsid w:val="00847D3B"/>
    <w:rsid w:val="0085154D"/>
    <w:rsid w:val="00851E9C"/>
    <w:rsid w:val="00854642"/>
    <w:rsid w:val="008638A5"/>
    <w:rsid w:val="00864898"/>
    <w:rsid w:val="00866CEF"/>
    <w:rsid w:val="008713C1"/>
    <w:rsid w:val="00871ACA"/>
    <w:rsid w:val="00872D31"/>
    <w:rsid w:val="00876A9F"/>
    <w:rsid w:val="00881415"/>
    <w:rsid w:val="00881781"/>
    <w:rsid w:val="00881785"/>
    <w:rsid w:val="00881CD6"/>
    <w:rsid w:val="00881E79"/>
    <w:rsid w:val="00886A09"/>
    <w:rsid w:val="00891027"/>
    <w:rsid w:val="008910D0"/>
    <w:rsid w:val="00892A6E"/>
    <w:rsid w:val="008954C5"/>
    <w:rsid w:val="008A2970"/>
    <w:rsid w:val="008A317A"/>
    <w:rsid w:val="008A31F5"/>
    <w:rsid w:val="008A3A85"/>
    <w:rsid w:val="008A3E3D"/>
    <w:rsid w:val="008A3F1A"/>
    <w:rsid w:val="008A40EB"/>
    <w:rsid w:val="008A4F4F"/>
    <w:rsid w:val="008A5E7D"/>
    <w:rsid w:val="008B0D45"/>
    <w:rsid w:val="008B1006"/>
    <w:rsid w:val="008B5756"/>
    <w:rsid w:val="008C210F"/>
    <w:rsid w:val="008C254F"/>
    <w:rsid w:val="008C52D1"/>
    <w:rsid w:val="008C5314"/>
    <w:rsid w:val="008C63E9"/>
    <w:rsid w:val="008C68F4"/>
    <w:rsid w:val="008C7022"/>
    <w:rsid w:val="008D018F"/>
    <w:rsid w:val="008D3F1B"/>
    <w:rsid w:val="008D5CCA"/>
    <w:rsid w:val="008E04D8"/>
    <w:rsid w:val="008E0C02"/>
    <w:rsid w:val="008E2544"/>
    <w:rsid w:val="008E3E63"/>
    <w:rsid w:val="008E573E"/>
    <w:rsid w:val="008F1149"/>
    <w:rsid w:val="008F135C"/>
    <w:rsid w:val="008F2839"/>
    <w:rsid w:val="008F2E4A"/>
    <w:rsid w:val="008F2EFF"/>
    <w:rsid w:val="008F48D2"/>
    <w:rsid w:val="008F48DA"/>
    <w:rsid w:val="008F4AE3"/>
    <w:rsid w:val="008F72A5"/>
    <w:rsid w:val="0090185F"/>
    <w:rsid w:val="0090222F"/>
    <w:rsid w:val="00903933"/>
    <w:rsid w:val="009061E6"/>
    <w:rsid w:val="00910BD1"/>
    <w:rsid w:val="009115AE"/>
    <w:rsid w:val="009119CD"/>
    <w:rsid w:val="00915D67"/>
    <w:rsid w:val="00922682"/>
    <w:rsid w:val="0093205E"/>
    <w:rsid w:val="00940D4E"/>
    <w:rsid w:val="00942863"/>
    <w:rsid w:val="00942CE8"/>
    <w:rsid w:val="009450A7"/>
    <w:rsid w:val="00954AB5"/>
    <w:rsid w:val="009552B9"/>
    <w:rsid w:val="0095559E"/>
    <w:rsid w:val="00960404"/>
    <w:rsid w:val="00963BDF"/>
    <w:rsid w:val="00967D9C"/>
    <w:rsid w:val="00971813"/>
    <w:rsid w:val="0097193D"/>
    <w:rsid w:val="0098015F"/>
    <w:rsid w:val="00980A1D"/>
    <w:rsid w:val="00981CC2"/>
    <w:rsid w:val="0098371A"/>
    <w:rsid w:val="00983885"/>
    <w:rsid w:val="00985C08"/>
    <w:rsid w:val="00985C80"/>
    <w:rsid w:val="00986FD1"/>
    <w:rsid w:val="00995877"/>
    <w:rsid w:val="00995A61"/>
    <w:rsid w:val="009970B0"/>
    <w:rsid w:val="00997C9C"/>
    <w:rsid w:val="009B0F45"/>
    <w:rsid w:val="009B1481"/>
    <w:rsid w:val="009B1F96"/>
    <w:rsid w:val="009B37F4"/>
    <w:rsid w:val="009B783B"/>
    <w:rsid w:val="009C0E48"/>
    <w:rsid w:val="009C1EAB"/>
    <w:rsid w:val="009C33E1"/>
    <w:rsid w:val="009C36B0"/>
    <w:rsid w:val="009D0BA6"/>
    <w:rsid w:val="009D31E0"/>
    <w:rsid w:val="009D549A"/>
    <w:rsid w:val="009E0918"/>
    <w:rsid w:val="009E405B"/>
    <w:rsid w:val="009F1C0A"/>
    <w:rsid w:val="009F34E1"/>
    <w:rsid w:val="009F421C"/>
    <w:rsid w:val="009F62CD"/>
    <w:rsid w:val="009F7BAE"/>
    <w:rsid w:val="00A00BD1"/>
    <w:rsid w:val="00A0218F"/>
    <w:rsid w:val="00A03900"/>
    <w:rsid w:val="00A06307"/>
    <w:rsid w:val="00A135C3"/>
    <w:rsid w:val="00A17FB8"/>
    <w:rsid w:val="00A21A09"/>
    <w:rsid w:val="00A3015D"/>
    <w:rsid w:val="00A30289"/>
    <w:rsid w:val="00A30E73"/>
    <w:rsid w:val="00A321F6"/>
    <w:rsid w:val="00A33B5E"/>
    <w:rsid w:val="00A34800"/>
    <w:rsid w:val="00A3506F"/>
    <w:rsid w:val="00A4399C"/>
    <w:rsid w:val="00A43C92"/>
    <w:rsid w:val="00A443D9"/>
    <w:rsid w:val="00A44778"/>
    <w:rsid w:val="00A448BD"/>
    <w:rsid w:val="00A47602"/>
    <w:rsid w:val="00A50526"/>
    <w:rsid w:val="00A53B43"/>
    <w:rsid w:val="00A60A41"/>
    <w:rsid w:val="00A6209A"/>
    <w:rsid w:val="00A65EB2"/>
    <w:rsid w:val="00A673C9"/>
    <w:rsid w:val="00A70978"/>
    <w:rsid w:val="00A72466"/>
    <w:rsid w:val="00A73B97"/>
    <w:rsid w:val="00A7418F"/>
    <w:rsid w:val="00A75945"/>
    <w:rsid w:val="00A762A0"/>
    <w:rsid w:val="00A767BC"/>
    <w:rsid w:val="00A80463"/>
    <w:rsid w:val="00A83CEB"/>
    <w:rsid w:val="00A84401"/>
    <w:rsid w:val="00A90C51"/>
    <w:rsid w:val="00A91346"/>
    <w:rsid w:val="00A9402F"/>
    <w:rsid w:val="00AA09A3"/>
    <w:rsid w:val="00AA32D3"/>
    <w:rsid w:val="00AB3766"/>
    <w:rsid w:val="00AB3B66"/>
    <w:rsid w:val="00AB4222"/>
    <w:rsid w:val="00AB5890"/>
    <w:rsid w:val="00AB6EF0"/>
    <w:rsid w:val="00AB7EF5"/>
    <w:rsid w:val="00AC1C49"/>
    <w:rsid w:val="00AC29D7"/>
    <w:rsid w:val="00AC2AB8"/>
    <w:rsid w:val="00AC2EA0"/>
    <w:rsid w:val="00AD1F73"/>
    <w:rsid w:val="00AE7EB4"/>
    <w:rsid w:val="00AF35A8"/>
    <w:rsid w:val="00AF3C25"/>
    <w:rsid w:val="00AF5A0D"/>
    <w:rsid w:val="00B02460"/>
    <w:rsid w:val="00B03347"/>
    <w:rsid w:val="00B0382F"/>
    <w:rsid w:val="00B04AA0"/>
    <w:rsid w:val="00B10D88"/>
    <w:rsid w:val="00B127AD"/>
    <w:rsid w:val="00B12BEA"/>
    <w:rsid w:val="00B138B9"/>
    <w:rsid w:val="00B14AA1"/>
    <w:rsid w:val="00B15E89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422B9"/>
    <w:rsid w:val="00B46393"/>
    <w:rsid w:val="00B47251"/>
    <w:rsid w:val="00B50973"/>
    <w:rsid w:val="00B50A9B"/>
    <w:rsid w:val="00B517D6"/>
    <w:rsid w:val="00B51B49"/>
    <w:rsid w:val="00B52100"/>
    <w:rsid w:val="00B6150B"/>
    <w:rsid w:val="00B628EB"/>
    <w:rsid w:val="00B62E6E"/>
    <w:rsid w:val="00B644D6"/>
    <w:rsid w:val="00B664B7"/>
    <w:rsid w:val="00B705EA"/>
    <w:rsid w:val="00B7132A"/>
    <w:rsid w:val="00B7654B"/>
    <w:rsid w:val="00B82210"/>
    <w:rsid w:val="00B8693B"/>
    <w:rsid w:val="00B95B4E"/>
    <w:rsid w:val="00B961A1"/>
    <w:rsid w:val="00BA265C"/>
    <w:rsid w:val="00BA29EE"/>
    <w:rsid w:val="00BA2BBF"/>
    <w:rsid w:val="00BA2F0E"/>
    <w:rsid w:val="00BA2F98"/>
    <w:rsid w:val="00BB0B05"/>
    <w:rsid w:val="00BB1129"/>
    <w:rsid w:val="00BB19E9"/>
    <w:rsid w:val="00BB1F12"/>
    <w:rsid w:val="00BB2350"/>
    <w:rsid w:val="00BB343B"/>
    <w:rsid w:val="00BB3C33"/>
    <w:rsid w:val="00BB4F44"/>
    <w:rsid w:val="00BB53BE"/>
    <w:rsid w:val="00BB65EA"/>
    <w:rsid w:val="00BB67CD"/>
    <w:rsid w:val="00BB7009"/>
    <w:rsid w:val="00BC21E4"/>
    <w:rsid w:val="00BC2534"/>
    <w:rsid w:val="00BC37D4"/>
    <w:rsid w:val="00BC4DBF"/>
    <w:rsid w:val="00BC6878"/>
    <w:rsid w:val="00BD190E"/>
    <w:rsid w:val="00BD3A62"/>
    <w:rsid w:val="00BE0BB6"/>
    <w:rsid w:val="00BE463C"/>
    <w:rsid w:val="00BE56C0"/>
    <w:rsid w:val="00BE60C2"/>
    <w:rsid w:val="00BF49E2"/>
    <w:rsid w:val="00BF54A1"/>
    <w:rsid w:val="00BF6486"/>
    <w:rsid w:val="00BF6A23"/>
    <w:rsid w:val="00C01367"/>
    <w:rsid w:val="00C03829"/>
    <w:rsid w:val="00C06A42"/>
    <w:rsid w:val="00C077F7"/>
    <w:rsid w:val="00C07939"/>
    <w:rsid w:val="00C103AB"/>
    <w:rsid w:val="00C15E1C"/>
    <w:rsid w:val="00C246D6"/>
    <w:rsid w:val="00C259ED"/>
    <w:rsid w:val="00C274C0"/>
    <w:rsid w:val="00C30302"/>
    <w:rsid w:val="00C334D6"/>
    <w:rsid w:val="00C34499"/>
    <w:rsid w:val="00C35942"/>
    <w:rsid w:val="00C3600F"/>
    <w:rsid w:val="00C43510"/>
    <w:rsid w:val="00C44C0F"/>
    <w:rsid w:val="00C50268"/>
    <w:rsid w:val="00C53CD3"/>
    <w:rsid w:val="00C53E0B"/>
    <w:rsid w:val="00C53E57"/>
    <w:rsid w:val="00C56B77"/>
    <w:rsid w:val="00C61530"/>
    <w:rsid w:val="00C625BC"/>
    <w:rsid w:val="00C62D39"/>
    <w:rsid w:val="00C63FEB"/>
    <w:rsid w:val="00C659DC"/>
    <w:rsid w:val="00C71C78"/>
    <w:rsid w:val="00C71F09"/>
    <w:rsid w:val="00C73ACB"/>
    <w:rsid w:val="00C81A07"/>
    <w:rsid w:val="00C82C19"/>
    <w:rsid w:val="00C82E0C"/>
    <w:rsid w:val="00C83898"/>
    <w:rsid w:val="00C84823"/>
    <w:rsid w:val="00C851C3"/>
    <w:rsid w:val="00C90E90"/>
    <w:rsid w:val="00C91420"/>
    <w:rsid w:val="00C93EAD"/>
    <w:rsid w:val="00C978AF"/>
    <w:rsid w:val="00C979BB"/>
    <w:rsid w:val="00CA4044"/>
    <w:rsid w:val="00CA41A1"/>
    <w:rsid w:val="00CA5A20"/>
    <w:rsid w:val="00CB1AC9"/>
    <w:rsid w:val="00CB24D2"/>
    <w:rsid w:val="00CB4403"/>
    <w:rsid w:val="00CC09B6"/>
    <w:rsid w:val="00CC1F82"/>
    <w:rsid w:val="00CC4C81"/>
    <w:rsid w:val="00CC4F0B"/>
    <w:rsid w:val="00CC6EA9"/>
    <w:rsid w:val="00CD034E"/>
    <w:rsid w:val="00CD0A49"/>
    <w:rsid w:val="00CD520D"/>
    <w:rsid w:val="00CD5B51"/>
    <w:rsid w:val="00CD6236"/>
    <w:rsid w:val="00CD7234"/>
    <w:rsid w:val="00CE0610"/>
    <w:rsid w:val="00CE1BA6"/>
    <w:rsid w:val="00CE3056"/>
    <w:rsid w:val="00CE3C6E"/>
    <w:rsid w:val="00CE57EE"/>
    <w:rsid w:val="00CE67FF"/>
    <w:rsid w:val="00CF0BF7"/>
    <w:rsid w:val="00CF2E5D"/>
    <w:rsid w:val="00CF69F7"/>
    <w:rsid w:val="00D01175"/>
    <w:rsid w:val="00D04480"/>
    <w:rsid w:val="00D1302C"/>
    <w:rsid w:val="00D16506"/>
    <w:rsid w:val="00D168A0"/>
    <w:rsid w:val="00D16F02"/>
    <w:rsid w:val="00D228BB"/>
    <w:rsid w:val="00D26AC0"/>
    <w:rsid w:val="00D27D71"/>
    <w:rsid w:val="00D327F5"/>
    <w:rsid w:val="00D35E89"/>
    <w:rsid w:val="00D37C62"/>
    <w:rsid w:val="00D41DF3"/>
    <w:rsid w:val="00D424A7"/>
    <w:rsid w:val="00D43759"/>
    <w:rsid w:val="00D43AEB"/>
    <w:rsid w:val="00D606BA"/>
    <w:rsid w:val="00D70CFA"/>
    <w:rsid w:val="00D70E7D"/>
    <w:rsid w:val="00D75F2B"/>
    <w:rsid w:val="00D81486"/>
    <w:rsid w:val="00D83081"/>
    <w:rsid w:val="00D84DF5"/>
    <w:rsid w:val="00D9135C"/>
    <w:rsid w:val="00D92EC6"/>
    <w:rsid w:val="00D966C0"/>
    <w:rsid w:val="00DA4181"/>
    <w:rsid w:val="00DA6400"/>
    <w:rsid w:val="00DB1E5F"/>
    <w:rsid w:val="00DB394D"/>
    <w:rsid w:val="00DB66D4"/>
    <w:rsid w:val="00DB6BED"/>
    <w:rsid w:val="00DB73FA"/>
    <w:rsid w:val="00DC054C"/>
    <w:rsid w:val="00DC2E8B"/>
    <w:rsid w:val="00DC2EF3"/>
    <w:rsid w:val="00DC3FB9"/>
    <w:rsid w:val="00DC6D57"/>
    <w:rsid w:val="00DD349A"/>
    <w:rsid w:val="00DD7EB1"/>
    <w:rsid w:val="00DE06BE"/>
    <w:rsid w:val="00DE48B2"/>
    <w:rsid w:val="00DE60A0"/>
    <w:rsid w:val="00DE67AB"/>
    <w:rsid w:val="00DF1058"/>
    <w:rsid w:val="00DF1172"/>
    <w:rsid w:val="00DF209E"/>
    <w:rsid w:val="00DF21F3"/>
    <w:rsid w:val="00DF3EDB"/>
    <w:rsid w:val="00DF75B4"/>
    <w:rsid w:val="00E00619"/>
    <w:rsid w:val="00E06330"/>
    <w:rsid w:val="00E107AC"/>
    <w:rsid w:val="00E12C78"/>
    <w:rsid w:val="00E170BB"/>
    <w:rsid w:val="00E20D28"/>
    <w:rsid w:val="00E21F6A"/>
    <w:rsid w:val="00E2493B"/>
    <w:rsid w:val="00E24F42"/>
    <w:rsid w:val="00E25A5D"/>
    <w:rsid w:val="00E27883"/>
    <w:rsid w:val="00E27F44"/>
    <w:rsid w:val="00E30D34"/>
    <w:rsid w:val="00E33940"/>
    <w:rsid w:val="00E34133"/>
    <w:rsid w:val="00E3415D"/>
    <w:rsid w:val="00E34451"/>
    <w:rsid w:val="00E40025"/>
    <w:rsid w:val="00E40F4C"/>
    <w:rsid w:val="00E43C2C"/>
    <w:rsid w:val="00E5342C"/>
    <w:rsid w:val="00E61470"/>
    <w:rsid w:val="00E6648F"/>
    <w:rsid w:val="00E66CB0"/>
    <w:rsid w:val="00E72446"/>
    <w:rsid w:val="00E74530"/>
    <w:rsid w:val="00E775F8"/>
    <w:rsid w:val="00E820B4"/>
    <w:rsid w:val="00E9316B"/>
    <w:rsid w:val="00E931F0"/>
    <w:rsid w:val="00E9407F"/>
    <w:rsid w:val="00E97234"/>
    <w:rsid w:val="00EA12FE"/>
    <w:rsid w:val="00EA174E"/>
    <w:rsid w:val="00EA423F"/>
    <w:rsid w:val="00EA47C9"/>
    <w:rsid w:val="00EA6A41"/>
    <w:rsid w:val="00EA7272"/>
    <w:rsid w:val="00EB0094"/>
    <w:rsid w:val="00EB0805"/>
    <w:rsid w:val="00EB21E2"/>
    <w:rsid w:val="00EB3DF5"/>
    <w:rsid w:val="00EB742C"/>
    <w:rsid w:val="00EC1D8F"/>
    <w:rsid w:val="00EC45CE"/>
    <w:rsid w:val="00ED0AF1"/>
    <w:rsid w:val="00ED1DDF"/>
    <w:rsid w:val="00ED5414"/>
    <w:rsid w:val="00ED6714"/>
    <w:rsid w:val="00EE1E0C"/>
    <w:rsid w:val="00EE3670"/>
    <w:rsid w:val="00EE4822"/>
    <w:rsid w:val="00EE569A"/>
    <w:rsid w:val="00EE638E"/>
    <w:rsid w:val="00EF637A"/>
    <w:rsid w:val="00EF63DE"/>
    <w:rsid w:val="00F02BE6"/>
    <w:rsid w:val="00F02DAD"/>
    <w:rsid w:val="00F03197"/>
    <w:rsid w:val="00F03EA3"/>
    <w:rsid w:val="00F071B0"/>
    <w:rsid w:val="00F10873"/>
    <w:rsid w:val="00F14BCF"/>
    <w:rsid w:val="00F17814"/>
    <w:rsid w:val="00F20CE2"/>
    <w:rsid w:val="00F23655"/>
    <w:rsid w:val="00F24FFB"/>
    <w:rsid w:val="00F2742E"/>
    <w:rsid w:val="00F31B93"/>
    <w:rsid w:val="00F34066"/>
    <w:rsid w:val="00F40837"/>
    <w:rsid w:val="00F412AD"/>
    <w:rsid w:val="00F447A3"/>
    <w:rsid w:val="00F455C8"/>
    <w:rsid w:val="00F46236"/>
    <w:rsid w:val="00F54A73"/>
    <w:rsid w:val="00F560D3"/>
    <w:rsid w:val="00F56297"/>
    <w:rsid w:val="00F61AC2"/>
    <w:rsid w:val="00F62A2C"/>
    <w:rsid w:val="00F658EC"/>
    <w:rsid w:val="00F67A0A"/>
    <w:rsid w:val="00F7060D"/>
    <w:rsid w:val="00F77C85"/>
    <w:rsid w:val="00F876C9"/>
    <w:rsid w:val="00F90F20"/>
    <w:rsid w:val="00F911B3"/>
    <w:rsid w:val="00F94038"/>
    <w:rsid w:val="00F94DD2"/>
    <w:rsid w:val="00F95EBC"/>
    <w:rsid w:val="00F97724"/>
    <w:rsid w:val="00F97DEF"/>
    <w:rsid w:val="00FA777F"/>
    <w:rsid w:val="00FA7934"/>
    <w:rsid w:val="00FB0F1A"/>
    <w:rsid w:val="00FB27E6"/>
    <w:rsid w:val="00FC3DAD"/>
    <w:rsid w:val="00FC66A4"/>
    <w:rsid w:val="00FD15E6"/>
    <w:rsid w:val="00FD2AAC"/>
    <w:rsid w:val="00FD38D3"/>
    <w:rsid w:val="00FD4CB2"/>
    <w:rsid w:val="00FD5E09"/>
    <w:rsid w:val="00FD7AAE"/>
    <w:rsid w:val="00FE6F1D"/>
    <w:rsid w:val="00FF0F82"/>
    <w:rsid w:val="00FF2D2A"/>
    <w:rsid w:val="00FF3791"/>
    <w:rsid w:val="00FF3E6D"/>
    <w:rsid w:val="00FF6212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1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0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9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0"/>
    <w:link w:val="Char3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qFormat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  <w:style w:type="character" w:customStyle="1" w:styleId="Char3">
    <w:name w:val="목록 단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f8"/>
    <w:uiPriority w:val="99"/>
    <w:qFormat/>
    <w:locked/>
    <w:rsid w:val="00256391"/>
    <w:rPr>
      <w:rFonts w:ascii="Arial" w:eastAsia="Times New Roman" w:hAnsi="Arial"/>
      <w:lang w:val="en-GB" w:eastAsia="zh-CN"/>
    </w:rPr>
  </w:style>
  <w:style w:type="paragraph" w:styleId="3">
    <w:name w:val="List Number 3"/>
    <w:basedOn w:val="23"/>
    <w:rsid w:val="007E4B55"/>
    <w:pPr>
      <w:numPr>
        <w:numId w:val="41"/>
      </w:numPr>
      <w:contextualSpacing/>
    </w:pPr>
    <w:rPr>
      <w:lang w:eastAsia="ja-JP"/>
    </w:rPr>
  </w:style>
  <w:style w:type="character" w:customStyle="1" w:styleId="ui-provider">
    <w:name w:val="ui-provider"/>
    <w:basedOn w:val="a1"/>
    <w:rsid w:val="007E4B55"/>
  </w:style>
  <w:style w:type="character" w:styleId="af9">
    <w:name w:val="Unresolved Mention"/>
    <w:basedOn w:val="a1"/>
    <w:uiPriority w:val="99"/>
    <w:semiHidden/>
    <w:unhideWhenUsed/>
    <w:rsid w:val="00FF2D2A"/>
    <w:rPr>
      <w:color w:val="605E5C"/>
      <w:shd w:val="clear" w:color="auto" w:fill="E1DFDD"/>
    </w:rPr>
  </w:style>
  <w:style w:type="paragraph" w:customStyle="1" w:styleId="Sub-bulletofproposal">
    <w:name w:val="Sub-bullet of proposal"/>
    <w:basedOn w:val="af8"/>
    <w:link w:val="Sub-bulletofproposalChar"/>
    <w:qFormat/>
    <w:rsid w:val="00031206"/>
    <w:pPr>
      <w:numPr>
        <w:numId w:val="43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 w:cs="Calibri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rsid w:val="00031206"/>
    <w:rPr>
      <w:rFonts w:ascii="Times New Roman" w:eastAsia="Times New Roman" w:hAnsi="Times New Roman" w:cs="Calibri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03434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890">
          <w:marLeft w:val="313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62B6484-B86F-481B-8249-1071C2C72AA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20</TotalTime>
  <Pages>5</Pages>
  <Words>1975</Words>
  <Characters>11259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9</cp:revision>
  <cp:lastPrinted>2017-09-25T07:27:00Z</cp:lastPrinted>
  <dcterms:created xsi:type="dcterms:W3CDTF">2024-10-04T02:41:00Z</dcterms:created>
  <dcterms:modified xsi:type="dcterms:W3CDTF">2024-10-04T06:37:00Z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